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5" w:rsidRPr="004A2DE5" w:rsidRDefault="004A2DE5" w:rsidP="004A2DE5">
      <w:pPr>
        <w:ind w:firstLineChars="500" w:firstLine="160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4A2DE5">
        <w:rPr>
          <w:rFonts w:asciiTheme="majorEastAsia" w:eastAsiaTheme="majorEastAsia" w:hAnsiTheme="majorEastAsia" w:hint="eastAsia"/>
          <w:sz w:val="32"/>
          <w:szCs w:val="32"/>
          <w:lang w:eastAsia="zh-CN"/>
        </w:rPr>
        <w:t>《形势与政策》课程教学大纲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609"/>
        <w:gridCol w:w="645"/>
        <w:gridCol w:w="1288"/>
        <w:gridCol w:w="1877"/>
        <w:gridCol w:w="360"/>
        <w:gridCol w:w="1032"/>
        <w:gridCol w:w="490"/>
        <w:gridCol w:w="1093"/>
      </w:tblGrid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课程名称： 形势与政策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课程类别（必修/选修）： 必修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课程英文名称：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situation</w:t>
            </w:r>
            <w:proofErr w:type="spellEnd"/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and policy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</w:t>
            </w:r>
          </w:p>
        </w:tc>
      </w:tr>
      <w:tr w:rsidR="00387C55">
        <w:trPr>
          <w:trHeight w:val="315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4A2DE5" w:rsidP="00C3164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总学时</w:t>
            </w:r>
            <w:proofErr w:type="spellEnd"/>
            <w:r w:rsidRPr="004A2DE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  <w:proofErr w:type="spellEnd"/>
            <w:r w:rsidRPr="004A2DE5">
              <w:rPr>
                <w:rFonts w:ascii="宋体" w:eastAsia="宋体" w:hAnsi="宋体" w:hint="eastAsia"/>
                <w:sz w:val="21"/>
                <w:szCs w:val="21"/>
              </w:rPr>
              <w:t>/学分：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36/</w:t>
            </w:r>
            <w:r w:rsidR="00C3164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其中实验学时：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0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先修课程： 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“基础”课，“纲要”课</w:t>
            </w:r>
          </w:p>
        </w:tc>
      </w:tr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4A2DE5" w:rsidP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授课时间：1-12周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4A2DE5" w:rsidP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授课地点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授课对象：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2017级</w:t>
            </w:r>
            <w:r w:rsidR="00C3164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松山湖校区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新生</w:t>
            </w:r>
            <w:r w:rsidR="00C3164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；粤台学院；中法学院新生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开课院系：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马克思主义学院 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任课教师姓名/职称：</w:t>
            </w:r>
            <w:proofErr w:type="gramStart"/>
            <w:r w:rsidR="00C316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银锋教授</w:t>
            </w:r>
            <w:proofErr w:type="gramEnd"/>
            <w:r w:rsidR="00C316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/唐元松教授/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肖凤良/副教授</w:t>
            </w:r>
            <w:r w:rsidR="00C316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</w:rPr>
              <w:t>联系电话：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13717355445/656470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</w:rPr>
              <w:t>Email: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13717355445@163.com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答疑时间、地点与方式：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U学院网络在线答疑或第</w:t>
            </w:r>
            <w:r w:rsidR="00C3164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随堂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现场答疑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课程考核方式：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开卷（   ）     闭卷（  ）   课程论文（  ）   其它（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系统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使用教材：</w:t>
            </w:r>
          </w:p>
          <w:p w:rsidR="00387C55" w:rsidRPr="004A2DE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教学参考资料：</w:t>
            </w:r>
            <w:r w:rsidRPr="004A2DE5">
              <w:rPr>
                <w:rFonts w:asciiTheme="majorEastAsia" w:eastAsiaTheme="majorEastAsia" w:hAnsiTheme="majorEastAsia" w:cstheme="majorEastAsia" w:hint="eastAsia"/>
                <w:color w:val="000000"/>
                <w:sz w:val="21"/>
                <w:szCs w:val="21"/>
                <w:lang w:eastAsia="zh-CN"/>
              </w:rPr>
              <w:t>多媒体资源、网络资源；有关中央重要的会议文件、中央领导人讲话；中宣部时事报告杂志社编辑出版；《中国青年报》《人民日报》；人民网；新华网；</w:t>
            </w:r>
            <w:r w:rsidRPr="004A2DE5"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《形势与政策专题讲稿》；</w:t>
            </w:r>
            <w:r w:rsidRPr="004A2DE5">
              <w:rPr>
                <w:rFonts w:asciiTheme="majorEastAsia" w:eastAsiaTheme="majorEastAsia" w:hAnsiTheme="majorEastAsia" w:cstheme="majorEastAsia" w:hint="eastAsia"/>
                <w:color w:val="000000"/>
                <w:sz w:val="21"/>
                <w:szCs w:val="21"/>
                <w:lang w:eastAsia="zh-CN"/>
              </w:rPr>
              <w:t>《半月谈》</w:t>
            </w:r>
            <w:r w:rsidRPr="004A2DE5"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。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hAnsi="宋体"/>
                <w:sz w:val="21"/>
                <w:szCs w:val="21"/>
              </w:rPr>
            </w:pPr>
            <w:r w:rsidRPr="004A2DE5">
              <w:rPr>
                <w:rFonts w:hAnsi="宋体" w:hint="eastAsia"/>
                <w:sz w:val="21"/>
                <w:szCs w:val="21"/>
              </w:rPr>
              <w:t>课程简介：</w:t>
            </w:r>
          </w:p>
          <w:p w:rsidR="00387C55" w:rsidRPr="004A2DE5" w:rsidRDefault="004A2DE5" w:rsidP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《形势与政策课》是高等学校思想政治理论必修课，是一门公共基础课，是高等学校学生思想政治理论课的重要组成部分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,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是对学生进行形势与政策教育的主渠道和主阵地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,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在大学生思想政治教育中担负着重要使门命，它在引导学生正确认识国际国内形势、正确理解党和国家方针政策方面具有不可代替的重要作用。</w:t>
            </w:r>
          </w:p>
          <w:p w:rsidR="00387C55" w:rsidRPr="004A2DE5" w:rsidRDefault="004A2DE5" w:rsidP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hAnsi="宋体"/>
                <w:sz w:val="21"/>
                <w:szCs w:val="21"/>
              </w:rPr>
            </w:pP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本课程和其它学科密切融合，它的体系建立在众多的学科基础之上，以伦理学、法学、哲学、社会学、心理学、教育学、政治学、人才学、美学、历史学等基础理论知识为依托，又为学生顺利学好其它课程提供精神动力，鲜明体现了本课程思想性与知识性统一、科学性与针对性统一、系统性与多学科融合性统一的特点。</w:t>
            </w:r>
          </w:p>
          <w:p w:rsidR="00387C55" w:rsidRPr="004A2DE5" w:rsidRDefault="00387C5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2920"/>
          <w:jc w:val="center"/>
        </w:trPr>
        <w:tc>
          <w:tcPr>
            <w:tcW w:w="6426" w:type="dxa"/>
            <w:gridSpan w:val="6"/>
          </w:tcPr>
          <w:p w:rsidR="00387C55" w:rsidRDefault="004A2DE5">
            <w:pPr>
              <w:tabs>
                <w:tab w:val="left" w:pos="401"/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387C5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1.</w:t>
            </w: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知识与技能目标</w:t>
            </w:r>
          </w:p>
          <w:p w:rsidR="00387C5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引导和帮助学生掌握认识形势与政策问题的基本理论和基础知识；掌握党的路线方针政策的基本内容，了解我国政策体系。</w:t>
            </w:r>
          </w:p>
          <w:p w:rsidR="00387C5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Sans-serif" w:hAnsi="Sans-serif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过程与方法目标</w:t>
            </w:r>
          </w:p>
          <w:p w:rsidR="00387C5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让学生感知国情民意，体会党的路线方针政策的实践，把对形势与政策的认识统一到党和国家的科学判断上和正确决策上，把握正确的世界观、人生观和价值观，坚定</w:t>
            </w:r>
            <w:r>
              <w:rPr>
                <w:rFonts w:ascii="Sans-serif" w:hAnsi="Sans-serif" w:hint="eastAsia"/>
                <w:color w:val="000000"/>
                <w:sz w:val="21"/>
                <w:szCs w:val="21"/>
              </w:rPr>
              <w:t>四个自信</w:t>
            </w:r>
            <w:r>
              <w:rPr>
                <w:rFonts w:ascii="Sans-serif" w:hAnsi="Sans-serif"/>
                <w:color w:val="000000"/>
                <w:sz w:val="21"/>
                <w:szCs w:val="21"/>
              </w:rPr>
              <w:t>。</w:t>
            </w:r>
          </w:p>
          <w:p w:rsidR="00387C55" w:rsidRDefault="004A2DE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情感态度与价值观目标</w:t>
            </w:r>
          </w:p>
          <w:p w:rsidR="00387C55" w:rsidRDefault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hAnsi="宋体"/>
                <w:b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了解和认识中国特色社会主义现代化的艰巨性和重要性，引导学生树立科学的社会政治理想、道德理想、职业理想和生活理想，增强学生振兴中华和实现中华民族伟大复兴的信心信念和历史责任</w:t>
            </w:r>
            <w:r>
              <w:rPr>
                <w:rFonts w:ascii="Sans-serif" w:hAnsi="Sans-serif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975" w:type="dxa"/>
            <w:gridSpan w:val="4"/>
          </w:tcPr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387C55" w:rsidRDefault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6134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  <w:bookmarkStart w:id="0" w:name="_GoBack"/>
        <w:bookmarkEnd w:id="0"/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87C55" w:rsidRDefault="004A2DE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525" w:type="dxa"/>
            <w:gridSpan w:val="3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522" w:type="dxa"/>
            <w:gridSpan w:val="2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387C55" w:rsidRDefault="004A2D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十九大报告精神学习专题</w:t>
            </w:r>
          </w:p>
        </w:tc>
        <w:tc>
          <w:tcPr>
            <w:tcW w:w="645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重点：十八大以来的成就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难点：引领民族复兴的战略布局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围绕十九大专题主题讨论</w:t>
            </w:r>
          </w:p>
        </w:tc>
        <w:tc>
          <w:tcPr>
            <w:tcW w:w="645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重点：治国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理政新经验</w:t>
            </w:r>
            <w:proofErr w:type="gramEnd"/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难点：治国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理政新形势</w:t>
            </w:r>
            <w:proofErr w:type="gramEnd"/>
          </w:p>
        </w:tc>
        <w:tc>
          <w:tcPr>
            <w:tcW w:w="1522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全球治理的中国方案专题</w:t>
            </w:r>
          </w:p>
        </w:tc>
        <w:tc>
          <w:tcPr>
            <w:tcW w:w="645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重点：“一带一路”的战略框架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难点：“一带一路”面临问题及路径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围绕全球治理的中国方案专题主题讨论</w:t>
            </w:r>
          </w:p>
        </w:tc>
        <w:tc>
          <w:tcPr>
            <w:tcW w:w="645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重点：厦门金砖峰会与“一带一路”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难点：“一带一路”的机遇与挑战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当前我国经济形势和主要任务专题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重点：当前我国经济形势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="00C316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半年经济工作主要任务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围绕我国经济形势和任务专题主题讨论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重点：理解稳中求进的理念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难点：认识经济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运行严峻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形势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大国关系与国际格局专题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重点：国际格局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难点：大国关系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围绕大国关系与国际格局专题主题讨论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重点：中美日俄关系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难点：如何应对“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特朗普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挑战”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中国外交新境界专题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重点：中国外交战略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难点：大国责任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围绕中国外交新境界专题主题讨论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重点：认知外交战略与民族复兴关系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难点：理解大国责任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民族复兴统一大业专题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重点：台海关系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难点：香港回归以来发展历程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自主学习（1）课堂讲授（2）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围绕民族复兴统一大业专题主题讨论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重点：台湾问题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难点：香港经济社会现状原因分析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线下讨论（1）</w:t>
            </w:r>
          </w:p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课堂展示（2）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7C55" w:rsidRDefault="00387C5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C55" w:rsidRDefault="004A2DE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:rsidR="00387C55" w:rsidRDefault="004A2DE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</w:tcBorders>
            <w:vAlign w:val="center"/>
          </w:tcPr>
          <w:p w:rsidR="00387C55" w:rsidRDefault="004A2DE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:rsidR="00387C55" w:rsidRDefault="004A2DE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5811" w:type="dxa"/>
            <w:gridSpan w:val="6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按期完成网络平台自主学习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4A2DE5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0.3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完成作业</w:t>
            </w:r>
            <w:r w:rsidR="00C316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PPT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达到规定字数，小组完成，有自己的见解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4A2DE5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课堂讨论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认真听讲，积极讨论，言之有理，持之有据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4A2DE5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期末考核</w:t>
            </w:r>
            <w:proofErr w:type="spellEnd"/>
          </w:p>
        </w:tc>
        <w:tc>
          <w:tcPr>
            <w:tcW w:w="5811" w:type="dxa"/>
            <w:gridSpan w:val="6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期末考试评分标准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4A2DE5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.4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出勤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4A2DE5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不旷课、不迟到、不早退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扣分法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Default="004A2DE5" w:rsidP="004A2DE5">
            <w:pPr>
              <w:snapToGrid w:val="0"/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2018.2.20</w:t>
            </w:r>
          </w:p>
        </w:tc>
      </w:tr>
      <w:tr w:rsidR="00387C55">
        <w:trPr>
          <w:trHeight w:val="2351"/>
          <w:jc w:val="center"/>
        </w:trPr>
        <w:tc>
          <w:tcPr>
            <w:tcW w:w="9401" w:type="dxa"/>
            <w:gridSpan w:val="10"/>
          </w:tcPr>
          <w:p w:rsidR="00387C55" w:rsidRDefault="004A2DE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387C55" w:rsidRDefault="00387C5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4A2DE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387C55" w:rsidRDefault="00387C5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87C55" w:rsidRDefault="004A2DE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:rsidR="00387C55" w:rsidRDefault="004A2DE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387C55" w:rsidRDefault="004A2DE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387C55" w:rsidRDefault="004A2DE5">
      <w:pPr>
        <w:spacing w:line="360" w:lineRule="exact"/>
        <w:ind w:firstLine="421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>4、若课程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p w:rsidR="00387C55" w:rsidRDefault="00387C55">
      <w:pPr>
        <w:spacing w:line="360" w:lineRule="exact"/>
        <w:ind w:firstLine="421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387C5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Sans-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1AE6"/>
    <w:multiLevelType w:val="singleLevel"/>
    <w:tmpl w:val="59C31AE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349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87C55"/>
    <w:rsid w:val="003C66D8"/>
    <w:rsid w:val="003E66A6"/>
    <w:rsid w:val="00414FC8"/>
    <w:rsid w:val="00457E42"/>
    <w:rsid w:val="004A2DE5"/>
    <w:rsid w:val="004B3994"/>
    <w:rsid w:val="004D29DE"/>
    <w:rsid w:val="004E0481"/>
    <w:rsid w:val="004E7804"/>
    <w:rsid w:val="005639AB"/>
    <w:rsid w:val="005911D3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B35F5"/>
    <w:rsid w:val="00C31643"/>
    <w:rsid w:val="00C41D0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0A23462A"/>
    <w:rsid w:val="1DA321A9"/>
    <w:rsid w:val="28AD1D92"/>
    <w:rsid w:val="2C23799B"/>
    <w:rsid w:val="317573A6"/>
    <w:rsid w:val="33AC3D67"/>
    <w:rsid w:val="3C71733E"/>
    <w:rsid w:val="445A2452"/>
    <w:rsid w:val="47871B60"/>
    <w:rsid w:val="4E252688"/>
    <w:rsid w:val="4EA27D67"/>
    <w:rsid w:val="57BD32F4"/>
    <w:rsid w:val="5D3C4EF7"/>
    <w:rsid w:val="62602DFF"/>
    <w:rsid w:val="6D226E12"/>
    <w:rsid w:val="6DFE7336"/>
    <w:rsid w:val="7CF27B05"/>
    <w:rsid w:val="7DBD04D3"/>
    <w:rsid w:val="7F0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next w:val="a"/>
    <w:qFormat/>
    <w:pPr>
      <w:widowControl w:val="0"/>
      <w:spacing w:before="100" w:beforeAutospacing="1" w:after="100" w:afterAutospacing="1"/>
    </w:pPr>
    <w:rPr>
      <w:rFonts w:ascii="宋体"/>
      <w:kern w:val="2"/>
      <w:sz w:val="24"/>
      <w:szCs w:val="22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000000"/>
      <w:u w:val="non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next w:val="a"/>
    <w:qFormat/>
    <w:pPr>
      <w:widowControl w:val="0"/>
      <w:spacing w:before="100" w:beforeAutospacing="1" w:after="100" w:afterAutospacing="1"/>
    </w:pPr>
    <w:rPr>
      <w:rFonts w:ascii="宋体"/>
      <w:kern w:val="2"/>
      <w:sz w:val="24"/>
      <w:szCs w:val="22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000000"/>
      <w:u w:val="non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863C6-61FC-4B6B-AFA9-91621E00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2017-01-05T16:24:00Z</cp:lastPrinted>
  <dcterms:created xsi:type="dcterms:W3CDTF">2018-05-16T02:04:00Z</dcterms:created>
  <dcterms:modified xsi:type="dcterms:W3CDTF">2018-05-16T02:06:00Z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