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《马克思主义基本原理概论》课程教学大纲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668"/>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val="0"/>
                <w:bCs/>
                <w:sz w:val="21"/>
                <w:szCs w:val="21"/>
                <w:lang w:eastAsia="zh-CN"/>
              </w:rPr>
              <w:t>36</w:t>
            </w:r>
            <w:r>
              <w:rPr>
                <w:rFonts w:hint="eastAsia" w:ascii="宋体" w:hAnsi="宋体" w:eastAsia="宋体"/>
                <w:b w:val="0"/>
                <w:bCs/>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val="en-US" w:eastAsia="zh-CN"/>
              </w:rPr>
            </w:pPr>
            <w:r>
              <w:rPr>
                <w:rFonts w:hint="eastAsia" w:ascii="宋体" w:hAnsi="宋体" w:eastAsia="宋体"/>
                <w:b/>
                <w:sz w:val="21"/>
                <w:szCs w:val="21"/>
                <w:lang w:eastAsia="zh-CN"/>
              </w:rPr>
              <w:t>其中实验学时：</w:t>
            </w:r>
            <w:r>
              <w:rPr>
                <w:rFonts w:hint="eastAsia" w:ascii="宋体" w:hAnsi="宋体" w:eastAsia="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先修课程： </w:t>
            </w:r>
            <w:r>
              <w:rPr>
                <w:rFonts w:hint="eastAsia" w:ascii="宋体" w:hAnsi="宋体" w:eastAsia="宋体"/>
                <w:bCs/>
                <w:sz w:val="21"/>
                <w:szCs w:val="21"/>
                <w:lang w:eastAsia="zh-CN"/>
              </w:rPr>
              <w:t>“基础”课、“纲要”课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w:t>
            </w:r>
            <w:r>
              <w:rPr>
                <w:rFonts w:hint="eastAsia" w:ascii="宋体" w:hAnsi="宋体" w:eastAsia="宋体" w:cs="宋体"/>
                <w:b w:val="0"/>
                <w:bCs/>
                <w:sz w:val="21"/>
                <w:szCs w:val="21"/>
                <w:lang w:eastAsia="zh-CN"/>
              </w:rPr>
              <w:t>周一、二、三、五5-7节</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w:t>
            </w:r>
            <w:r>
              <w:rPr>
                <w:rFonts w:hint="eastAsia" w:ascii="宋体" w:hAnsi="宋体" w:eastAsia="宋体"/>
                <w:b w:val="0"/>
                <w:bCs/>
                <w:sz w:val="21"/>
                <w:szCs w:val="21"/>
                <w:lang w:eastAsia="zh-CN"/>
              </w:rPr>
              <w:t>松山湖校区6E306、6E307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w:t>
            </w:r>
            <w:r>
              <w:rPr>
                <w:rFonts w:hint="eastAsia" w:ascii="宋体" w:hAnsi="宋体" w:eastAsia="宋体"/>
                <w:b w:val="0"/>
                <w:bCs/>
                <w:sz w:val="21"/>
                <w:szCs w:val="21"/>
                <w:lang w:eastAsia="zh-CN"/>
              </w:rPr>
              <w:t xml:space="preserve"> 2017级电气1、2、3、4；计技 1、2、3、4；网络工程1、2、3、4班；应用化学1、2物联网1、2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b w:val="0"/>
                <w:bCs/>
                <w:sz w:val="21"/>
                <w:szCs w:val="21"/>
                <w:lang w:eastAsia="zh-CN"/>
              </w:rPr>
              <w:t>漆志平、岳德霞副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val="0"/>
                <w:bCs/>
                <w:sz w:val="21"/>
                <w:szCs w:val="21"/>
                <w:lang w:eastAsia="zh-CN"/>
              </w:rPr>
              <w:t>13751383961/6142；131712383214</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val="0"/>
                <w:bCs/>
                <w:sz w:val="21"/>
                <w:szCs w:val="21"/>
                <w:lang w:eastAsia="zh-CN"/>
              </w:rPr>
              <w:t>749917620@qq.com  987126993@qq.com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cs="宋体"/>
                <w:b w:val="0"/>
                <w:bCs/>
                <w:sz w:val="21"/>
                <w:szCs w:val="21"/>
                <w:lang w:eastAsia="zh-CN"/>
              </w:rPr>
              <w:t>一、课前、课间和课后在教室随堂答疑；二、手机微信答疑。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统一闭卷考试</w:t>
            </w:r>
            <w:r>
              <w:rPr>
                <w:rFonts w:hint="eastAsia" w:ascii="宋体" w:hAnsi="宋体" w:eastAsia="宋体"/>
                <w:b/>
                <w:bCs/>
                <w:sz w:val="21"/>
                <w:szCs w:val="21"/>
                <w:lang w:eastAsia="zh-CN"/>
              </w:rPr>
              <w:t>（ √ ）</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马克思主义基本原理概论（2018年修订版），高等教育出版社。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其任务是紧密围绕马克思主义在当代发展中遇到的重大现实问题和当代大学生普遍关注的热点问题对大学生进行系统的马克思主义理论教育，帮助大学生全面、准确、系统、完整地理解和掌握马克思主义的基本立场、观点和方法，正确认识人类社会发展的基本规律，坚定社会主义、共产主义必定胜利的信念，树立正确的世界观、人生观和价值观，培养大学生运用马克思主义的世界观和方法论观察问题、分析问题和解决实际问题的能力，使大学生成为社会主义事业的建设者、中国梦的筑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1.知识与技能目标：</w:t>
            </w:r>
            <w:r>
              <w:rPr>
                <w:rFonts w:hint="eastAsia" w:ascii="宋体" w:hAnsi="宋体" w:eastAsia="宋体"/>
                <w:bCs/>
                <w:sz w:val="21"/>
                <w:szCs w:val="21"/>
                <w:lang w:eastAsia="zh-CN"/>
              </w:rPr>
              <w:t>系统地了解马克思主义理论和学说产生的社会历史背景，认清马克思主义理论的当代价值，理解辩证唯物主义的世界观、唯物辩证法的思维方式以及辩证唯物主义认识论和历史唯物主义的基本原理，学会掌握马克思主义的基本立场、观点和方法去把握社会历史发展的进程，正确认识资本主义产生、发展的历史必然趋势，以及社会主义、共产主义必将实现的客观规律，培养学生自觉运用马克思主义的唯物辩证的世界观和方法论认识问题、分析问题和解决实际问题的能力。</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2、过程与方法目标：</w:t>
            </w:r>
            <w:r>
              <w:rPr>
                <w:rFonts w:hint="eastAsia" w:ascii="宋体" w:hAnsi="宋体" w:eastAsia="宋体"/>
                <w:bCs/>
                <w:sz w:val="21"/>
                <w:szCs w:val="21"/>
                <w:lang w:eastAsia="zh-CN"/>
              </w:rPr>
              <w:t>培养学生客观、理性的认识世界的科学精神，主要体现为：（1）不带功利目的地求知，追求客观知识和真理的科学态度；（2）怀疑一切和理性反思的思维习惯，对一切现成的观念和结论都要经过怀疑和反思，以求得整体性的、根本性的理解，克服各种认知假象对思维的能动性的遮蔽；（3）学会初步的逻辑分析方法，对自己主张的任何观点都要以客观事实为基础，经得起逻辑论证的检验。</w:t>
            </w:r>
          </w:p>
          <w:p>
            <w:pPr>
              <w:spacing w:after="0" w:line="0" w:lineRule="atLeast"/>
              <w:ind w:firstLine="422" w:firstLineChars="200"/>
              <w:rPr>
                <w:rFonts w:ascii="宋体" w:hAnsi="宋体" w:eastAsia="宋体"/>
                <w:b/>
                <w:sz w:val="21"/>
                <w:szCs w:val="21"/>
                <w:lang w:eastAsia="zh-CN"/>
              </w:rPr>
            </w:pPr>
            <w:bookmarkStart w:id="0" w:name="_GoBack"/>
            <w:bookmarkEnd w:id="0"/>
            <w:r>
              <w:rPr>
                <w:rFonts w:hint="eastAsia" w:ascii="宋体" w:hAnsi="宋体" w:eastAsia="宋体"/>
                <w:b/>
                <w:sz w:val="21"/>
                <w:szCs w:val="21"/>
                <w:lang w:eastAsia="zh-CN"/>
              </w:rPr>
              <w:t>3、情感、态度与价值观发展目标：</w:t>
            </w:r>
            <w:r>
              <w:rPr>
                <w:rFonts w:hint="eastAsia" w:ascii="宋体" w:hAnsi="宋体" w:eastAsia="宋体"/>
                <w:bCs/>
                <w:sz w:val="21"/>
                <w:szCs w:val="21"/>
                <w:lang w:eastAsia="zh-CN"/>
              </w:rPr>
              <w:t>培养学生树立马克思主义的世界观、人生观和价值观，坚定社会主义、共产主义必定胜利的信念，自觉坚持党的基本理论、基本路线和基本纲领，积极投身中国特色社会主义建设伟大实践</w:t>
            </w:r>
            <w:r>
              <w:rPr>
                <w:rFonts w:hint="eastAsia" w:ascii="宋体" w:hAnsi="宋体" w:eastAsia="宋体"/>
                <w:bCs/>
                <w:sz w:val="21"/>
                <w:szCs w:val="21"/>
                <w:lang w:val="en-US" w:eastAsia="zh-CN"/>
              </w:rPr>
              <w:t>；</w:t>
            </w:r>
            <w:r>
              <w:rPr>
                <w:rFonts w:hint="eastAsia" w:ascii="宋体" w:hAnsi="宋体" w:eastAsia="宋体"/>
                <w:bCs/>
                <w:sz w:val="21"/>
                <w:szCs w:val="21"/>
                <w:lang w:eastAsia="zh-CN"/>
              </w:rPr>
              <w:t>培养大学生通过马克思主义理论的学习，最终使大学生成为马克思主义理论的发展者，社会主义事业实践的继承者。</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1.系统化思维能力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2.离析核心变量的能力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3.透视物后面人与人之间关系的能力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4.把握生产的社会条件和技术条件的能力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5.平衡求知与探索的能力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777"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7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915"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18"/>
                <w:szCs w:val="18"/>
                <w:lang w:eastAsia="zh-CN"/>
              </w:rPr>
            </w:pPr>
            <w:r>
              <w:rPr>
                <w:rFonts w:hint="eastAsia" w:ascii="宋体" w:hAnsi="宋体"/>
                <w:sz w:val="18"/>
                <w:szCs w:val="18"/>
              </w:rPr>
              <w:t>1</w:t>
            </w:r>
          </w:p>
        </w:tc>
        <w:tc>
          <w:tcPr>
            <w:tcW w:w="1728" w:type="dxa"/>
            <w:gridSpan w:val="2"/>
            <w:vAlign w:val="center"/>
          </w:tcPr>
          <w:p>
            <w:pPr>
              <w:spacing w:after="0" w:line="0" w:lineRule="atLeast"/>
              <w:rPr>
                <w:rFonts w:asciiTheme="minorEastAsia" w:hAnsiTheme="minorEastAsia" w:eastAsiaTheme="minorEastAsia"/>
                <w:sz w:val="21"/>
                <w:szCs w:val="21"/>
              </w:rPr>
            </w:pPr>
            <w:r>
              <w:rPr>
                <w:rFonts w:hint="eastAsia" w:asciiTheme="minorEastAsia" w:hAnsiTheme="minorEastAsia" w:eastAsiaTheme="minorEastAsia"/>
                <w:b/>
                <w:bCs/>
                <w:sz w:val="21"/>
                <w:szCs w:val="21"/>
              </w:rPr>
              <w:t>绪论</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什么是马克思主义；马克思主义在当代的价值；马克思的伟大人格力量；学习运用马克思主义理论的方法。</w:t>
            </w:r>
          </w:p>
        </w:tc>
        <w:tc>
          <w:tcPr>
            <w:tcW w:w="710" w:type="dxa"/>
            <w:gridSpan w:val="2"/>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课堂</w:t>
            </w:r>
            <w:r>
              <w:rPr>
                <w:rFonts w:hint="eastAsia" w:asciiTheme="minorEastAsia" w:hAnsiTheme="minorEastAsia" w:eastAsiaTheme="minorEastAsia"/>
                <w:sz w:val="18"/>
                <w:szCs w:val="18"/>
              </w:rPr>
              <w:t>讲授</w:t>
            </w:r>
          </w:p>
          <w:p>
            <w:pPr>
              <w:spacing w:after="0" w:line="0" w:lineRule="atLeast"/>
              <w:rPr>
                <w:rFonts w:ascii="宋体" w:hAnsi="宋体" w:eastAsia="宋体"/>
                <w:sz w:val="21"/>
                <w:szCs w:val="21"/>
                <w:lang w:eastAsia="zh-CN"/>
              </w:rPr>
            </w:pP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18"/>
                <w:szCs w:val="18"/>
                <w:lang w:eastAsia="zh-CN"/>
              </w:rPr>
            </w:pPr>
            <w:r>
              <w:rPr>
                <w:rFonts w:hint="eastAsia" w:ascii="宋体" w:hAnsi="宋体"/>
                <w:sz w:val="18"/>
                <w:szCs w:val="18"/>
              </w:rPr>
              <w:t>2</w:t>
            </w:r>
          </w:p>
        </w:tc>
        <w:tc>
          <w:tcPr>
            <w:tcW w:w="1728" w:type="dxa"/>
            <w:gridSpan w:val="2"/>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b/>
                <w:sz w:val="18"/>
                <w:szCs w:val="18"/>
                <w:lang w:eastAsia="zh-CN"/>
              </w:rPr>
              <w:t>专题1：</w:t>
            </w:r>
            <w:r>
              <w:rPr>
                <w:rFonts w:asciiTheme="minorEastAsia" w:hAnsiTheme="minorEastAsia" w:eastAsiaTheme="minorEastAsia"/>
                <w:sz w:val="18"/>
                <w:szCs w:val="18"/>
                <w:lang w:eastAsia="zh-CN"/>
              </w:rPr>
              <w:t xml:space="preserve"> </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世界的物质统一性原理；怎样从实践出发理解社会生活的本质。</w:t>
            </w:r>
          </w:p>
        </w:tc>
        <w:tc>
          <w:tcPr>
            <w:tcW w:w="710"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案例讨论</w:t>
            </w: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21"/>
                <w:szCs w:val="21"/>
                <w:lang w:eastAsia="zh-CN"/>
              </w:rPr>
            </w:pPr>
            <w:r>
              <w:rPr>
                <w:rFonts w:ascii="宋体" w:hAnsi="宋体" w:eastAsiaTheme="minorEastAsia"/>
                <w:sz w:val="21"/>
                <w:szCs w:val="21"/>
                <w:lang w:eastAsia="zh-CN"/>
              </w:rPr>
              <w:t>3</w:t>
            </w:r>
          </w:p>
        </w:tc>
        <w:tc>
          <w:tcPr>
            <w:tcW w:w="1728" w:type="dxa"/>
            <w:gridSpan w:val="2"/>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b/>
                <w:sz w:val="18"/>
                <w:szCs w:val="18"/>
                <w:lang w:eastAsia="zh-CN"/>
              </w:rPr>
              <w:t>专题2：</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4777" w:type="dxa"/>
            <w:gridSpan w:val="3"/>
            <w:vAlign w:val="center"/>
          </w:tcPr>
          <w:p>
            <w:pP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物质决定意识；意识对物质的反作用；</w:t>
            </w:r>
          </w:p>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18"/>
                <w:szCs w:val="18"/>
                <w:lang w:eastAsia="zh-CN"/>
              </w:rPr>
              <w:t>主观能动性和客观规律性的统一（人工智能问题探讨）。</w:t>
            </w:r>
          </w:p>
        </w:tc>
        <w:tc>
          <w:tcPr>
            <w:tcW w:w="710"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案例讨论</w:t>
            </w:r>
          </w:p>
        </w:tc>
        <w:tc>
          <w:tcPr>
            <w:tcW w:w="91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第一次</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18"/>
                <w:szCs w:val="18"/>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4</w:t>
            </w:r>
          </w:p>
        </w:tc>
        <w:tc>
          <w:tcPr>
            <w:tcW w:w="1728"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专题3：</w:t>
            </w:r>
            <w:r>
              <w:rPr>
                <w:rFonts w:hint="eastAsia" w:ascii="宋体" w:hAnsi="宋体" w:eastAsia="宋体" w:cs="宋体"/>
                <w:sz w:val="18"/>
                <w:szCs w:val="18"/>
                <w:lang w:eastAsia="zh-CN"/>
              </w:rPr>
              <w:t>科学思维方式解析</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唯物辩证法的总特征、唯物辩证法的基本规律、唯物辩证法的方法论意义。</w:t>
            </w:r>
          </w:p>
        </w:tc>
        <w:tc>
          <w:tcPr>
            <w:tcW w:w="710" w:type="dxa"/>
            <w:gridSpan w:val="2"/>
            <w:vAlign w:val="center"/>
          </w:tcPr>
          <w:p>
            <w:pPr>
              <w:jc w:val="left"/>
              <w:rPr>
                <w:rFonts w:ascii="宋体" w:hAnsi="宋体" w:eastAsia="宋体" w:cs="宋体"/>
                <w:sz w:val="18"/>
                <w:szCs w:val="18"/>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5</w:t>
            </w:r>
          </w:p>
        </w:tc>
        <w:tc>
          <w:tcPr>
            <w:tcW w:w="1728" w:type="dxa"/>
            <w:gridSpan w:val="2"/>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专题4：</w:t>
            </w:r>
            <w:r>
              <w:rPr>
                <w:rFonts w:hint="eastAsia" w:ascii="宋体" w:hAnsi="宋体" w:eastAsia="宋体" w:cs="宋体"/>
                <w:sz w:val="18"/>
                <w:szCs w:val="18"/>
                <w:lang w:eastAsia="zh-CN"/>
              </w:rPr>
              <w:t>马克思主义的认识论问题探讨</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4777" w:type="dxa"/>
            <w:gridSpan w:val="3"/>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认识的本质、实践和认识的关系、认识的真理性标准、真理与价值的辩证统一关系；认识与实践的统一。</w:t>
            </w:r>
          </w:p>
        </w:tc>
        <w:tc>
          <w:tcPr>
            <w:tcW w:w="710"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bottom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6</w:t>
            </w:r>
          </w:p>
        </w:tc>
        <w:tc>
          <w:tcPr>
            <w:tcW w:w="1728" w:type="dxa"/>
            <w:gridSpan w:val="2"/>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专题5：</w:t>
            </w:r>
            <w:r>
              <w:rPr>
                <w:rFonts w:hint="eastAsia" w:ascii="宋体" w:hAnsi="宋体" w:eastAsia="宋体" w:cs="宋体"/>
                <w:sz w:val="18"/>
                <w:szCs w:val="18"/>
                <w:lang w:eastAsia="zh-CN"/>
              </w:rPr>
              <w:t>历史观问题讨论</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tcBorders>
              <w:bottom w:val="single" w:color="auto" w:sz="4" w:space="0"/>
            </w:tcBorders>
            <w:vAlign w:val="center"/>
          </w:tcPr>
          <w:p>
            <w:pPr>
              <w:spacing w:after="0" w:line="240" w:lineRule="atLeast"/>
              <w:rPr>
                <w:rFonts w:ascii="宋体" w:hAnsi="宋体" w:eastAsia="宋体" w:cs="PMingLiU"/>
                <w:sz w:val="18"/>
                <w:szCs w:val="18"/>
                <w:lang w:eastAsia="zh-CN"/>
              </w:rPr>
            </w:pPr>
            <w:r>
              <w:rPr>
                <w:rFonts w:hint="eastAsia" w:ascii="宋体" w:hAnsi="宋体" w:eastAsia="宋体" w:cs="宋体"/>
                <w:b/>
                <w:bCs/>
                <w:sz w:val="18"/>
                <w:szCs w:val="18"/>
                <w:lang w:eastAsia="zh-CN"/>
              </w:rPr>
              <w:t>重点：</w:t>
            </w:r>
            <w:r>
              <w:rPr>
                <w:rFonts w:hint="eastAsia" w:ascii="宋体" w:hAnsi="宋体" w:eastAsia="宋体" w:cs="PMingLiU"/>
                <w:sz w:val="18"/>
                <w:szCs w:val="18"/>
                <w:lang w:eastAsia="zh-CN"/>
              </w:rPr>
              <w:t>社会历史发展的动力要素分析、人民群众在历史发展中的在作用</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宋体" w:hAnsi="宋体" w:eastAsia="宋体" w:cs="PMingLiU"/>
                <w:sz w:val="18"/>
                <w:szCs w:val="18"/>
                <w:lang w:eastAsia="zh-CN"/>
              </w:rPr>
              <w:t>掌握改革、科技、人民群众、英雄等要素在社会发展中的作用。</w:t>
            </w:r>
          </w:p>
        </w:tc>
        <w:tc>
          <w:tcPr>
            <w:tcW w:w="710"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bottom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专题6：</w:t>
            </w:r>
            <w:r>
              <w:rPr>
                <w:rFonts w:hint="eastAsia" w:cs="PMingLiU" w:asciiTheme="minorEastAsia" w:hAnsiTheme="minorEastAsia" w:eastAsiaTheme="minorEastAsia"/>
                <w:bCs/>
                <w:sz w:val="18"/>
                <w:szCs w:val="18"/>
                <w:lang w:eastAsia="zh-CN"/>
              </w:rPr>
              <w:t>价格形成机制及其应用</w:t>
            </w:r>
            <w:r>
              <w:rPr>
                <w:rFonts w:ascii="宋体" w:hAnsi="宋体" w:eastAsia="宋体"/>
                <w:sz w:val="18"/>
                <w:szCs w:val="18"/>
                <w:lang w:eastAsia="zh-CN"/>
              </w:rPr>
              <w:t xml:space="preserve"> </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cs="PMingLiU" w:asciiTheme="minorEastAsia" w:hAnsiTheme="minorEastAsia" w:eastAsiaTheme="minorEastAsia"/>
                <w:bCs/>
                <w:sz w:val="18"/>
                <w:szCs w:val="18"/>
                <w:lang w:eastAsia="zh-CN"/>
              </w:rPr>
            </w:pPr>
            <w:r>
              <w:rPr>
                <w:rFonts w:hint="eastAsia" w:ascii="宋体" w:hAnsi="宋体" w:eastAsia="宋体" w:cs="宋体"/>
                <w:b/>
                <w:bCs/>
                <w:sz w:val="18"/>
                <w:szCs w:val="18"/>
                <w:lang w:eastAsia="zh-CN"/>
              </w:rPr>
              <w:t>重点：</w:t>
            </w:r>
            <w:r>
              <w:rPr>
                <w:rFonts w:hint="eastAsia" w:cs="PMingLiU" w:asciiTheme="minorEastAsia" w:hAnsiTheme="minorEastAsia" w:eastAsiaTheme="minorEastAsia"/>
                <w:bCs/>
                <w:sz w:val="18"/>
                <w:szCs w:val="18"/>
                <w:lang w:eastAsia="zh-CN"/>
              </w:rPr>
              <w:t>商品二因素、劳动二重性、</w:t>
            </w:r>
            <w:r>
              <w:rPr>
                <w:rFonts w:hint="eastAsia" w:cs="PMingLiU" w:asciiTheme="minorEastAsia" w:hAnsiTheme="minorEastAsia" w:eastAsiaTheme="minorEastAsia"/>
                <w:sz w:val="18"/>
                <w:szCs w:val="18"/>
                <w:lang w:eastAsia="zh-CN"/>
              </w:rPr>
              <w:t>交换价值及其影响、作用。</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仿宋" w:hAnsi="仿宋" w:eastAsia="仿宋" w:cs="宋体"/>
                <w:b/>
                <w:bCs/>
                <w:sz w:val="18"/>
                <w:szCs w:val="18"/>
                <w:lang w:eastAsia="zh-CN"/>
              </w:rPr>
              <w:t>：</w:t>
            </w:r>
            <w:r>
              <w:rPr>
                <w:rFonts w:ascii="宋体" w:hAnsi="宋体" w:eastAsia="宋体"/>
                <w:sz w:val="18"/>
                <w:szCs w:val="18"/>
                <w:lang w:eastAsia="zh-CN"/>
              </w:rPr>
              <w:t>第一种含义的社会必要劳动时间</w:t>
            </w:r>
            <w:r>
              <w:rPr>
                <w:rFonts w:hint="eastAsia" w:ascii="宋体" w:hAnsi="宋体" w:eastAsia="宋体"/>
                <w:sz w:val="18"/>
                <w:szCs w:val="18"/>
                <w:lang w:eastAsia="zh-CN"/>
              </w:rPr>
              <w:t>；</w:t>
            </w:r>
            <w:r>
              <w:rPr>
                <w:rFonts w:ascii="宋体" w:hAnsi="宋体" w:eastAsia="宋体"/>
                <w:sz w:val="18"/>
                <w:szCs w:val="18"/>
                <w:lang w:eastAsia="zh-CN"/>
              </w:rPr>
              <w:t>第二种含义的社会必要劳动时间</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专题6：</w:t>
            </w:r>
            <w:r>
              <w:rPr>
                <w:rFonts w:hint="eastAsia" w:cs="PMingLiU" w:asciiTheme="minorEastAsia" w:hAnsiTheme="minorEastAsia" w:eastAsiaTheme="minorEastAsia"/>
                <w:bCs/>
                <w:sz w:val="18"/>
                <w:szCs w:val="18"/>
                <w:lang w:eastAsia="zh-CN"/>
              </w:rPr>
              <w:t>价格形成机制及其应用</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重点：</w:t>
            </w:r>
            <w:r>
              <w:rPr>
                <w:rFonts w:ascii="宋体" w:hAnsi="宋体" w:eastAsia="宋体"/>
                <w:sz w:val="18"/>
                <w:szCs w:val="18"/>
                <w:lang w:eastAsia="zh-CN"/>
              </w:rPr>
              <w:t>供给价值曲线规律</w:t>
            </w:r>
            <w:r>
              <w:rPr>
                <w:rFonts w:hint="eastAsia" w:ascii="宋体" w:hAnsi="宋体" w:eastAsia="宋体"/>
                <w:sz w:val="18"/>
                <w:szCs w:val="18"/>
                <w:lang w:eastAsia="zh-CN"/>
              </w:rPr>
              <w:t>，</w:t>
            </w:r>
            <w:r>
              <w:rPr>
                <w:rFonts w:ascii="宋体" w:hAnsi="宋体" w:eastAsia="宋体"/>
                <w:sz w:val="18"/>
                <w:szCs w:val="18"/>
                <w:lang w:eastAsia="zh-CN"/>
              </w:rPr>
              <w:t>需求价值曲线规律</w:t>
            </w:r>
            <w:r>
              <w:rPr>
                <w:rFonts w:hint="eastAsia" w:ascii="宋体" w:hAnsi="宋体" w:eastAsia="宋体"/>
                <w:sz w:val="18"/>
                <w:szCs w:val="18"/>
                <w:lang w:eastAsia="zh-CN"/>
              </w:rPr>
              <w:t>；价值的经济意义。</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仿宋" w:hAnsi="仿宋" w:eastAsia="仿宋" w:cs="宋体"/>
                <w:b/>
                <w:bCs/>
                <w:sz w:val="18"/>
                <w:szCs w:val="18"/>
                <w:lang w:eastAsia="zh-CN"/>
              </w:rPr>
              <w:t>：</w:t>
            </w:r>
            <w:r>
              <w:rPr>
                <w:rFonts w:ascii="宋体" w:hAnsi="宋体" w:eastAsia="宋体"/>
                <w:sz w:val="18"/>
                <w:szCs w:val="18"/>
                <w:lang w:eastAsia="zh-CN"/>
              </w:rPr>
              <w:t>供给价值曲线规律背后的原因</w:t>
            </w:r>
            <w:r>
              <w:rPr>
                <w:rFonts w:hint="eastAsia" w:ascii="宋体" w:hAnsi="宋体" w:eastAsia="宋体"/>
                <w:sz w:val="18"/>
                <w:szCs w:val="18"/>
                <w:lang w:eastAsia="zh-CN"/>
              </w:rPr>
              <w:t>，</w:t>
            </w:r>
            <w:r>
              <w:rPr>
                <w:rFonts w:ascii="宋体" w:hAnsi="宋体" w:eastAsia="宋体"/>
                <w:sz w:val="18"/>
                <w:szCs w:val="18"/>
                <w:lang w:eastAsia="zh-CN"/>
              </w:rPr>
              <w:t>需求价值曲线规律背后的原因</w:t>
            </w:r>
            <w:r>
              <w:rPr>
                <w:rFonts w:hint="eastAsia" w:ascii="宋体" w:hAnsi="宋体" w:eastAsia="宋体"/>
                <w:sz w:val="18"/>
                <w:szCs w:val="18"/>
                <w:lang w:eastAsia="zh-CN"/>
              </w:rPr>
              <w:t>；</w:t>
            </w:r>
            <w:r>
              <w:rPr>
                <w:rFonts w:ascii="宋体" w:hAnsi="宋体" w:eastAsia="宋体"/>
                <w:sz w:val="18"/>
                <w:szCs w:val="18"/>
                <w:lang w:eastAsia="zh-CN"/>
              </w:rPr>
              <w:t>竞价机制及其应用</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专题7：</w:t>
            </w:r>
            <w:r>
              <w:rPr>
                <w:rFonts w:hint="eastAsia" w:ascii="宋体" w:hAnsi="宋体" w:eastAsia="宋体" w:cs="宋体"/>
                <w:sz w:val="18"/>
                <w:szCs w:val="18"/>
                <w:lang w:eastAsia="zh-CN"/>
              </w:rPr>
              <w:t>当代资本主义的新变化</w:t>
            </w:r>
            <w:r>
              <w:rPr>
                <w:rFonts w:ascii="宋体" w:hAnsi="宋体" w:eastAsia="宋体"/>
                <w:sz w:val="18"/>
                <w:szCs w:val="18"/>
                <w:lang w:eastAsia="zh-CN"/>
              </w:rPr>
              <w:t xml:space="preserve"> </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重点：</w:t>
            </w:r>
            <w:r>
              <w:rPr>
                <w:rFonts w:ascii="宋体" w:hAnsi="宋体" w:eastAsia="宋体"/>
                <w:sz w:val="18"/>
                <w:szCs w:val="18"/>
                <w:lang w:eastAsia="zh-CN"/>
              </w:rPr>
              <w:t>生产资料所有制演进与现状</w:t>
            </w:r>
            <w:r>
              <w:rPr>
                <w:rFonts w:hint="eastAsia" w:ascii="宋体" w:hAnsi="宋体" w:eastAsia="宋体"/>
                <w:sz w:val="18"/>
                <w:szCs w:val="18"/>
                <w:lang w:eastAsia="zh-CN"/>
              </w:rPr>
              <w:t>；劳资关系和分配关系的变迁与主要国家的现状。</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仿宋" w:hAnsi="仿宋" w:eastAsia="仿宋" w:cs="宋体"/>
                <w:b/>
                <w:bCs/>
                <w:sz w:val="18"/>
                <w:szCs w:val="18"/>
                <w:lang w:eastAsia="zh-CN"/>
              </w:rPr>
              <w:t>：</w:t>
            </w:r>
            <w:r>
              <w:rPr>
                <w:rFonts w:ascii="宋体" w:hAnsi="宋体" w:eastAsia="宋体"/>
                <w:sz w:val="18"/>
                <w:szCs w:val="18"/>
                <w:lang w:eastAsia="zh-CN"/>
              </w:rPr>
              <w:t>生产资料所有制不断演进的动因及其影响</w:t>
            </w:r>
            <w:r>
              <w:rPr>
                <w:rFonts w:hint="eastAsia" w:ascii="宋体" w:hAnsi="宋体" w:eastAsia="宋体"/>
                <w:sz w:val="18"/>
                <w:szCs w:val="18"/>
                <w:lang w:eastAsia="zh-CN"/>
              </w:rPr>
              <w:t>；劳资关系和分配关系变迁的主要成因和影响。</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Cs w:val="21"/>
                <w:lang w:eastAsia="zh-CN"/>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专题7：</w:t>
            </w:r>
            <w:r>
              <w:rPr>
                <w:rFonts w:hint="eastAsia" w:ascii="宋体" w:hAnsi="宋体" w:eastAsia="宋体" w:cs="宋体"/>
                <w:sz w:val="18"/>
                <w:szCs w:val="18"/>
                <w:lang w:eastAsia="zh-CN"/>
              </w:rPr>
              <w:t>当代资本主义的新变化</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重点：</w:t>
            </w:r>
            <w:r>
              <w:rPr>
                <w:rFonts w:ascii="宋体" w:hAnsi="宋体" w:eastAsia="宋体"/>
                <w:sz w:val="18"/>
                <w:szCs w:val="18"/>
                <w:lang w:eastAsia="zh-CN"/>
              </w:rPr>
              <w:t>阶层变化和社会结构状况</w:t>
            </w:r>
            <w:r>
              <w:rPr>
                <w:rFonts w:hint="eastAsia" w:ascii="宋体" w:hAnsi="宋体" w:eastAsia="宋体"/>
                <w:sz w:val="18"/>
                <w:szCs w:val="18"/>
                <w:lang w:eastAsia="zh-CN"/>
              </w:rPr>
              <w:t>；</w:t>
            </w:r>
            <w:r>
              <w:rPr>
                <w:rFonts w:ascii="宋体" w:hAnsi="宋体" w:eastAsia="宋体"/>
                <w:sz w:val="18"/>
                <w:szCs w:val="18"/>
                <w:lang w:eastAsia="zh-CN"/>
              </w:rPr>
              <w:t>经济调节机制的变化</w:t>
            </w:r>
            <w:r>
              <w:rPr>
                <w:rFonts w:hint="eastAsia" w:ascii="宋体" w:hAnsi="宋体" w:eastAsia="宋体"/>
                <w:sz w:val="18"/>
                <w:szCs w:val="18"/>
                <w:lang w:eastAsia="zh-CN"/>
              </w:rPr>
              <w:t>；经济危机形态变化</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仿宋" w:hAnsi="仿宋" w:eastAsia="仿宋" w:cs="宋体"/>
                <w:b/>
                <w:bCs/>
                <w:sz w:val="18"/>
                <w:szCs w:val="18"/>
                <w:lang w:eastAsia="zh-CN"/>
              </w:rPr>
              <w:t>：</w:t>
            </w:r>
            <w:r>
              <w:rPr>
                <w:rFonts w:ascii="宋体" w:hAnsi="宋体" w:eastAsia="宋体"/>
                <w:sz w:val="18"/>
                <w:szCs w:val="18"/>
                <w:lang w:eastAsia="zh-CN"/>
              </w:rPr>
              <w:t>劳动过程的变化</w:t>
            </w:r>
            <w:r>
              <w:rPr>
                <w:rFonts w:hint="eastAsia" w:ascii="宋体" w:hAnsi="宋体" w:eastAsia="宋体"/>
                <w:sz w:val="18"/>
                <w:szCs w:val="18"/>
                <w:lang w:eastAsia="zh-CN"/>
              </w:rPr>
              <w:t>（如迂回度提高等）；</w:t>
            </w:r>
            <w:r>
              <w:rPr>
                <w:rFonts w:ascii="宋体" w:hAnsi="宋体" w:eastAsia="宋体"/>
                <w:sz w:val="18"/>
                <w:szCs w:val="18"/>
                <w:lang w:eastAsia="zh-CN"/>
              </w:rPr>
              <w:t>政府和市场关系的演变</w:t>
            </w:r>
            <w:r>
              <w:rPr>
                <w:rFonts w:hint="eastAsia" w:ascii="宋体" w:hAnsi="宋体" w:eastAsia="宋体"/>
                <w:sz w:val="18"/>
                <w:szCs w:val="18"/>
                <w:lang w:eastAsia="zh-CN"/>
              </w:rPr>
              <w:t>；</w:t>
            </w:r>
            <w:r>
              <w:rPr>
                <w:rFonts w:ascii="宋体" w:hAnsi="宋体" w:eastAsia="宋体"/>
                <w:sz w:val="18"/>
                <w:szCs w:val="18"/>
                <w:lang w:eastAsia="zh-CN"/>
              </w:rPr>
              <w:t>实体经济与虚拟经济关系演变</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hint="eastAsia" w:asciiTheme="minorEastAsia" w:hAnsiTheme="minorEastAsia" w:eastAsiaTheme="minorEastAsia"/>
                <w:sz w:val="18"/>
                <w:szCs w:val="18"/>
                <w:lang w:eastAsia="zh-CN"/>
              </w:rPr>
              <w:t>二</w:t>
            </w:r>
            <w:r>
              <w:rPr>
                <w:rFonts w:hint="eastAsia" w:asciiTheme="minorEastAsia" w:hAnsiTheme="minorEastAsia" w:eastAsiaTheme="minorEastAsia"/>
                <w:sz w:val="18"/>
                <w:szCs w:val="18"/>
              </w:rPr>
              <w:t>次</w:t>
            </w:r>
          </w:p>
          <w:p>
            <w:pPr>
              <w:spacing w:after="0" w:line="0" w:lineRule="atLeast"/>
              <w:rPr>
                <w:rFonts w:ascii="宋体" w:hAnsi="宋体" w:eastAsia="宋体"/>
                <w:sz w:val="21"/>
                <w:szCs w:val="21"/>
              </w:rPr>
            </w:pPr>
            <w:r>
              <w:rPr>
                <w:rFonts w:hint="eastAsia" w:asciiTheme="minorEastAsia" w:hAnsiTheme="minorEastAsia" w:eastAsiaTheme="minorEastAsia"/>
                <w:sz w:val="18"/>
                <w:szCs w:val="18"/>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专题8：</w:t>
            </w:r>
            <w:r>
              <w:rPr>
                <w:rFonts w:hint="eastAsia" w:ascii="宋体" w:hAnsi="宋体" w:eastAsia="宋体" w:cs="宋体"/>
                <w:sz w:val="18"/>
                <w:szCs w:val="18"/>
                <w:lang w:eastAsia="zh-CN"/>
              </w:rPr>
              <w:t>专题讨论（各班票决的专题）</w:t>
            </w:r>
            <w:r>
              <w:rPr>
                <w:rFonts w:ascii="宋体" w:hAnsi="宋体" w:eastAsia="宋体"/>
                <w:sz w:val="18"/>
                <w:szCs w:val="18"/>
                <w:lang w:eastAsia="zh-CN"/>
              </w:rPr>
              <w:t xml:space="preserve"> </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sz w:val="21"/>
                <w:szCs w:val="21"/>
                <w:lang w:eastAsia="zh-CN"/>
              </w:rPr>
            </w:pPr>
            <w:r>
              <w:rPr>
                <w:rFonts w:hint="eastAsia" w:ascii="宋体" w:hAnsi="宋体" w:eastAsia="宋体" w:cs="宋体"/>
                <w:sz w:val="18"/>
                <w:szCs w:val="18"/>
                <w:lang w:eastAsia="zh-CN"/>
              </w:rPr>
              <w:t>过度教育问题、房价问题、人口经济问题、职业生涯规划问题等</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学生讨论教师点评</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eastAsiaTheme="minorEastAsia"/>
                <w:sz w:val="21"/>
                <w:szCs w:val="21"/>
                <w:lang w:eastAsia="zh-CN"/>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专题9：</w:t>
            </w:r>
            <w:r>
              <w:rPr>
                <w:rFonts w:hint="eastAsia" w:ascii="宋体" w:hAnsi="宋体" w:eastAsia="宋体" w:cs="宋体"/>
                <w:sz w:val="18"/>
                <w:szCs w:val="18"/>
                <w:lang w:eastAsia="zh-CN"/>
              </w:rPr>
              <w:t>社会主义社会与共产主义建设</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18"/>
                <w:szCs w:val="18"/>
                <w:lang w:eastAsia="zh-CN"/>
              </w:rPr>
            </w:pPr>
            <w:r>
              <w:rPr>
                <w:rFonts w:hint="eastAsia" w:ascii="宋体" w:hAnsi="宋体" w:eastAsia="宋体" w:cs="宋体"/>
                <w:sz w:val="18"/>
                <w:szCs w:val="18"/>
                <w:lang w:eastAsia="zh-CN"/>
              </w:rPr>
              <w:t>现实社会主义社会建设与建成的世界背景分析；产品需求弹性视阈下共产主义实现的必然性分析</w:t>
            </w:r>
          </w:p>
          <w:p>
            <w:pPr>
              <w:spacing w:after="0" w:line="0" w:lineRule="atLeast"/>
              <w:rPr>
                <w:rFonts w:ascii="宋体" w:hAnsi="宋体" w:eastAsia="宋体"/>
                <w:sz w:val="18"/>
                <w:szCs w:val="18"/>
                <w:lang w:eastAsia="zh-CN"/>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期末考试</w:t>
            </w:r>
          </w:p>
        </w:tc>
        <w:tc>
          <w:tcPr>
            <w:tcW w:w="5811" w:type="dxa"/>
            <w:gridSpan w:val="6"/>
          </w:tcPr>
          <w:p>
            <w:pPr>
              <w:snapToGrid w:val="0"/>
              <w:jc w:val="center"/>
              <w:rPr>
                <w:rFonts w:ascii="宋体" w:hAnsi="宋体" w:eastAsia="宋体" w:cs="宋体"/>
                <w:sz w:val="18"/>
                <w:szCs w:val="18"/>
                <w:lang w:eastAsia="zh-CN"/>
              </w:rPr>
            </w:pPr>
            <w:r>
              <w:rPr>
                <w:rFonts w:hint="eastAsia" w:ascii="宋体" w:hAnsi="宋体" w:eastAsia="宋体" w:cs="宋体"/>
                <w:sz w:val="18"/>
                <w:szCs w:val="18"/>
                <w:lang w:eastAsia="zh-CN"/>
              </w:rPr>
              <w:t>在教务处统一安排的考试时间内，独立完成并提交</w:t>
            </w:r>
          </w:p>
        </w:tc>
        <w:tc>
          <w:tcPr>
            <w:tcW w:w="1583" w:type="dxa"/>
            <w:gridSpan w:val="2"/>
            <w:vAlign w:val="center"/>
          </w:tcPr>
          <w:p>
            <w:pPr>
              <w:snapToGrid w:val="0"/>
              <w:ind w:left="180"/>
              <w:jc w:val="center"/>
              <w:rPr>
                <w:rFonts w:ascii="宋体" w:hAnsi="宋体" w:eastAsia="宋体" w:cs="宋体"/>
                <w:sz w:val="18"/>
                <w:szCs w:val="18"/>
                <w:lang w:eastAsia="zh-CN"/>
              </w:rPr>
            </w:pPr>
            <w:r>
              <w:rPr>
                <w:rFonts w:ascii="宋体" w:hAnsi="宋体" w:eastAsia="宋体" w:cs="宋体"/>
                <w:sz w:val="18"/>
                <w:szCs w:val="18"/>
              </w:rPr>
              <w:t>0.</w:t>
            </w:r>
            <w:r>
              <w:rPr>
                <w:rFonts w:ascii="宋体" w:hAnsi="宋体" w:eastAsia="宋体" w:cs="宋体"/>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lang w:eastAsia="zh-CN"/>
              </w:rPr>
              <w:t>平时作业</w:t>
            </w:r>
          </w:p>
        </w:tc>
        <w:tc>
          <w:tcPr>
            <w:tcW w:w="5811" w:type="dxa"/>
            <w:gridSpan w:val="6"/>
            <w:vAlign w:val="center"/>
          </w:tcPr>
          <w:p>
            <w:pPr>
              <w:snapToGrid w:val="0"/>
              <w:jc w:val="center"/>
              <w:rPr>
                <w:rFonts w:ascii="宋体" w:hAnsi="宋体" w:eastAsia="宋体" w:cs="宋体"/>
                <w:sz w:val="18"/>
                <w:szCs w:val="18"/>
                <w:lang w:eastAsia="zh-CN"/>
              </w:rPr>
            </w:pPr>
            <w:r>
              <w:rPr>
                <w:rFonts w:hint="eastAsia" w:ascii="宋体" w:hAnsi="宋体" w:eastAsia="宋体" w:cs="宋体"/>
                <w:sz w:val="18"/>
                <w:szCs w:val="18"/>
                <w:lang w:eastAsia="zh-CN"/>
              </w:rPr>
              <w:t>按时按量完成，根据质量判定评分等级</w:t>
            </w:r>
          </w:p>
        </w:tc>
        <w:tc>
          <w:tcPr>
            <w:tcW w:w="1583" w:type="dxa"/>
            <w:gridSpan w:val="2"/>
            <w:vAlign w:val="center"/>
          </w:tcPr>
          <w:p>
            <w:pPr>
              <w:snapToGrid w:val="0"/>
              <w:ind w:left="180"/>
              <w:jc w:val="center"/>
              <w:rPr>
                <w:rFonts w:ascii="宋体" w:hAnsi="宋体" w:eastAsia="宋体" w:cs="宋体"/>
                <w:sz w:val="18"/>
                <w:szCs w:val="18"/>
                <w:lang w:eastAsia="zh-CN"/>
              </w:rPr>
            </w:pPr>
            <w:r>
              <w:rPr>
                <w:rFonts w:ascii="宋体" w:hAnsi="宋体" w:eastAsia="宋体" w:cs="宋体"/>
                <w:sz w:val="18"/>
                <w:szCs w:val="18"/>
              </w:rPr>
              <w:t>0.</w:t>
            </w:r>
            <w:r>
              <w:rPr>
                <w:rFonts w:hint="eastAsia" w:ascii="宋体" w:hAnsi="宋体" w:eastAsia="宋体" w:cs="宋体"/>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课堂</w:t>
            </w:r>
            <w:r>
              <w:rPr>
                <w:rFonts w:hint="eastAsia" w:ascii="宋体" w:hAnsi="宋体" w:eastAsia="宋体" w:cs="宋体"/>
                <w:sz w:val="18"/>
                <w:szCs w:val="18"/>
                <w:lang w:eastAsia="zh-CN"/>
              </w:rPr>
              <w:t>表现</w:t>
            </w:r>
          </w:p>
        </w:tc>
        <w:tc>
          <w:tcPr>
            <w:tcW w:w="5811" w:type="dxa"/>
            <w:gridSpan w:val="6"/>
            <w:vAlign w:val="center"/>
          </w:tcPr>
          <w:p>
            <w:pPr>
              <w:snapToGrid w:val="0"/>
              <w:jc w:val="center"/>
              <w:rPr>
                <w:rFonts w:ascii="宋体" w:hAnsi="宋体" w:eastAsia="宋体" w:cs="宋体"/>
                <w:sz w:val="18"/>
                <w:szCs w:val="18"/>
                <w:lang w:eastAsia="zh-CN"/>
              </w:rPr>
            </w:pPr>
            <w:r>
              <w:rPr>
                <w:rFonts w:hint="eastAsia" w:ascii="宋体" w:hAnsi="宋体" w:eastAsia="宋体" w:cs="宋体"/>
                <w:sz w:val="18"/>
                <w:szCs w:val="18"/>
                <w:lang w:eastAsia="zh-CN"/>
              </w:rPr>
              <w:t>课堂自主发言，表现良好，视情况加分；</w:t>
            </w:r>
          </w:p>
          <w:p>
            <w:pPr>
              <w:snapToGrid w:val="0"/>
              <w:jc w:val="center"/>
              <w:rPr>
                <w:rFonts w:ascii="宋体" w:hAnsi="宋体" w:eastAsia="宋体" w:cs="宋体"/>
                <w:sz w:val="18"/>
                <w:szCs w:val="18"/>
                <w:lang w:eastAsia="zh-CN"/>
              </w:rPr>
            </w:pPr>
            <w:r>
              <w:rPr>
                <w:rFonts w:hint="eastAsia" w:ascii="宋体" w:hAnsi="宋体" w:eastAsia="宋体" w:cs="宋体"/>
                <w:sz w:val="18"/>
                <w:szCs w:val="18"/>
                <w:lang w:eastAsia="zh-CN"/>
              </w:rPr>
              <w:t>课堂讨论发言、小组展示成绩计入平时成绩；</w:t>
            </w:r>
          </w:p>
        </w:tc>
        <w:tc>
          <w:tcPr>
            <w:tcW w:w="1583" w:type="dxa"/>
            <w:gridSpan w:val="2"/>
            <w:vAlign w:val="center"/>
          </w:tcPr>
          <w:p>
            <w:pPr>
              <w:snapToGrid w:val="0"/>
              <w:ind w:left="180"/>
              <w:jc w:val="center"/>
              <w:rPr>
                <w:rFonts w:ascii="宋体" w:hAnsi="宋体" w:eastAsia="宋体" w:cs="宋体"/>
                <w:sz w:val="18"/>
                <w:szCs w:val="18"/>
              </w:rPr>
            </w:pPr>
            <w:r>
              <w:rPr>
                <w:rFonts w:ascii="宋体" w:hAnsi="宋体" w:eastAsia="宋体" w:cs="宋体"/>
                <w:sz w:val="18"/>
                <w:szCs w:val="18"/>
              </w:rPr>
              <w:t>0.</w:t>
            </w:r>
            <w:r>
              <w:rPr>
                <w:rFonts w:ascii="宋体" w:hAnsi="宋体" w:eastAsia="宋体" w:cs="宋体"/>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sz w:val="21"/>
                <w:szCs w:val="21"/>
                <w:lang w:eastAsia="zh-CN"/>
              </w:rPr>
            </w:pPr>
            <w:r>
              <w:rPr>
                <w:rFonts w:ascii="宋体" w:hAnsi="宋体" w:eastAsia="宋体"/>
                <w:sz w:val="21"/>
                <w:szCs w:val="21"/>
                <w:lang w:eastAsia="zh-CN"/>
              </w:rPr>
              <w:t>考勤</w:t>
            </w:r>
          </w:p>
        </w:tc>
        <w:tc>
          <w:tcPr>
            <w:tcW w:w="5811" w:type="dxa"/>
            <w:gridSpan w:val="6"/>
            <w:vAlign w:val="center"/>
          </w:tcPr>
          <w:p>
            <w:pPr>
              <w:snapToGrid w:val="0"/>
              <w:spacing w:after="0" w:line="0" w:lineRule="atLeast"/>
              <w:jc w:val="center"/>
              <w:rPr>
                <w:rFonts w:ascii="宋体" w:hAnsi="宋体" w:eastAsia="宋体"/>
                <w:sz w:val="21"/>
                <w:szCs w:val="21"/>
                <w:lang w:eastAsia="zh-CN"/>
              </w:rPr>
            </w:pPr>
            <w:r>
              <w:rPr>
                <w:rFonts w:hint="eastAsia" w:ascii="宋体" w:hAnsi="宋体" w:eastAsia="宋体" w:cs="宋体"/>
                <w:sz w:val="18"/>
                <w:szCs w:val="18"/>
                <w:lang w:eastAsia="zh-CN"/>
              </w:rPr>
              <w:t>旷课按课堂管理规定扣分或取消考试资格。</w:t>
            </w:r>
          </w:p>
        </w:tc>
        <w:tc>
          <w:tcPr>
            <w:tcW w:w="1583" w:type="dxa"/>
            <w:gridSpan w:val="2"/>
            <w:vAlign w:val="center"/>
          </w:tcPr>
          <w:p>
            <w:pPr>
              <w:snapToGrid w:val="0"/>
              <w:spacing w:after="0" w:line="0" w:lineRule="atLeast"/>
              <w:ind w:left="180"/>
              <w:jc w:val="center"/>
              <w:rPr>
                <w:rFonts w:ascii="宋体" w:hAnsi="宋体" w:eastAsia="宋体"/>
                <w:sz w:val="21"/>
                <w:szCs w:val="21"/>
                <w:lang w:eastAsia="zh-CN"/>
              </w:rPr>
            </w:pPr>
            <w:r>
              <w:rPr>
                <w:rFonts w:hint="eastAsia" w:ascii="宋体" w:hAnsi="宋体" w:eastAsia="宋体"/>
                <w:sz w:val="21"/>
                <w:szCs w:val="21"/>
                <w:lang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大纲编写时间：2018年9月1日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我院（系）教学指导委员会已对本课程教学大纲进行了审查，同意执行。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43509"/>
    <w:rsid w:val="00061F27"/>
    <w:rsid w:val="0006698D"/>
    <w:rsid w:val="00087B74"/>
    <w:rsid w:val="000B626E"/>
    <w:rsid w:val="000C2D4A"/>
    <w:rsid w:val="000E0AE8"/>
    <w:rsid w:val="00155E5A"/>
    <w:rsid w:val="00171228"/>
    <w:rsid w:val="001B31E9"/>
    <w:rsid w:val="001C39F1"/>
    <w:rsid w:val="001D28E8"/>
    <w:rsid w:val="001F20BC"/>
    <w:rsid w:val="002111AE"/>
    <w:rsid w:val="00227119"/>
    <w:rsid w:val="00227641"/>
    <w:rsid w:val="002326A0"/>
    <w:rsid w:val="002327AA"/>
    <w:rsid w:val="002E1483"/>
    <w:rsid w:val="002E27E1"/>
    <w:rsid w:val="003044FA"/>
    <w:rsid w:val="00350E5D"/>
    <w:rsid w:val="0037561C"/>
    <w:rsid w:val="003C66D8"/>
    <w:rsid w:val="003D1C73"/>
    <w:rsid w:val="003E123D"/>
    <w:rsid w:val="003E66A6"/>
    <w:rsid w:val="00414FC8"/>
    <w:rsid w:val="00425EBB"/>
    <w:rsid w:val="004529F3"/>
    <w:rsid w:val="00457E42"/>
    <w:rsid w:val="004B2A9F"/>
    <w:rsid w:val="004B3994"/>
    <w:rsid w:val="004C27BC"/>
    <w:rsid w:val="004D29DE"/>
    <w:rsid w:val="004E0481"/>
    <w:rsid w:val="004E686E"/>
    <w:rsid w:val="004E7804"/>
    <w:rsid w:val="005639AB"/>
    <w:rsid w:val="005911D3"/>
    <w:rsid w:val="005F174F"/>
    <w:rsid w:val="0063410F"/>
    <w:rsid w:val="0065651C"/>
    <w:rsid w:val="00693E70"/>
    <w:rsid w:val="00735FDE"/>
    <w:rsid w:val="00770F0D"/>
    <w:rsid w:val="00776AF2"/>
    <w:rsid w:val="00785779"/>
    <w:rsid w:val="00792453"/>
    <w:rsid w:val="007A154B"/>
    <w:rsid w:val="007A59D2"/>
    <w:rsid w:val="007B68A9"/>
    <w:rsid w:val="008147FF"/>
    <w:rsid w:val="00815F78"/>
    <w:rsid w:val="008204B3"/>
    <w:rsid w:val="008512DF"/>
    <w:rsid w:val="00855020"/>
    <w:rsid w:val="00885EED"/>
    <w:rsid w:val="00892ADC"/>
    <w:rsid w:val="00896971"/>
    <w:rsid w:val="008D0307"/>
    <w:rsid w:val="008F6642"/>
    <w:rsid w:val="00901BFC"/>
    <w:rsid w:val="00912DC0"/>
    <w:rsid w:val="00917C66"/>
    <w:rsid w:val="009349EE"/>
    <w:rsid w:val="009361B6"/>
    <w:rsid w:val="00953052"/>
    <w:rsid w:val="0098651A"/>
    <w:rsid w:val="009A2B5C"/>
    <w:rsid w:val="009B3EAE"/>
    <w:rsid w:val="009C3354"/>
    <w:rsid w:val="009D3079"/>
    <w:rsid w:val="00A3542A"/>
    <w:rsid w:val="00A84D68"/>
    <w:rsid w:val="00A85774"/>
    <w:rsid w:val="00AA199F"/>
    <w:rsid w:val="00AB00C2"/>
    <w:rsid w:val="00AE48DD"/>
    <w:rsid w:val="00B242BB"/>
    <w:rsid w:val="00BB35F5"/>
    <w:rsid w:val="00C41D05"/>
    <w:rsid w:val="00C705DD"/>
    <w:rsid w:val="00C76FA2"/>
    <w:rsid w:val="00C87B13"/>
    <w:rsid w:val="00CA1AB8"/>
    <w:rsid w:val="00CC4A46"/>
    <w:rsid w:val="00CD2F8F"/>
    <w:rsid w:val="00CF6460"/>
    <w:rsid w:val="00D41FAA"/>
    <w:rsid w:val="00D45246"/>
    <w:rsid w:val="00D62B41"/>
    <w:rsid w:val="00DB45CF"/>
    <w:rsid w:val="00DB5724"/>
    <w:rsid w:val="00DF5C03"/>
    <w:rsid w:val="00E0024A"/>
    <w:rsid w:val="00E0505F"/>
    <w:rsid w:val="00E050DD"/>
    <w:rsid w:val="00E413E8"/>
    <w:rsid w:val="00E53E23"/>
    <w:rsid w:val="00E87340"/>
    <w:rsid w:val="00E96E9B"/>
    <w:rsid w:val="00EB303B"/>
    <w:rsid w:val="00EC2295"/>
    <w:rsid w:val="00ED3FCA"/>
    <w:rsid w:val="00F27186"/>
    <w:rsid w:val="00F31667"/>
    <w:rsid w:val="00F617C2"/>
    <w:rsid w:val="00F61F17"/>
    <w:rsid w:val="00F96D96"/>
    <w:rsid w:val="00FE22C8"/>
    <w:rsid w:val="085812E1"/>
    <w:rsid w:val="0CAB6B40"/>
    <w:rsid w:val="1F1E7BD7"/>
    <w:rsid w:val="28AD1D92"/>
    <w:rsid w:val="2C23799B"/>
    <w:rsid w:val="3D514E6F"/>
    <w:rsid w:val="42274078"/>
    <w:rsid w:val="4A4953C7"/>
    <w:rsid w:val="4AE15874"/>
    <w:rsid w:val="4B242E97"/>
    <w:rsid w:val="506618A2"/>
    <w:rsid w:val="62602DFF"/>
    <w:rsid w:val="66C71880"/>
    <w:rsid w:val="672F481D"/>
    <w:rsid w:val="71E93B95"/>
    <w:rsid w:val="73A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customStyle="1" w:styleId="12">
    <w:name w:val="列出段落2"/>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CC4DD-5BE6-4949-98AF-853E37BA30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397</Words>
  <Characters>2268</Characters>
  <Lines>18</Lines>
  <Paragraphs>5</Paragraphs>
  <TotalTime>2</TotalTime>
  <ScaleCrop>false</ScaleCrop>
  <LinksUpToDate>false</LinksUpToDate>
  <CharactersWithSpaces>2660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小郭1410426054</cp:lastModifiedBy>
  <cp:lastPrinted>2017-01-05T16:24:00Z</cp:lastPrinted>
  <dcterms:modified xsi:type="dcterms:W3CDTF">2018-09-21T08:31:34Z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