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宋体" w:hAnsi="宋体" w:eastAsiaTheme="minorEastAsia"/>
          <w:b/>
          <w:sz w:val="32"/>
          <w:szCs w:val="32"/>
          <w:lang w:eastAsia="zh-CN"/>
        </w:rPr>
      </w:pPr>
      <w:r>
        <w:rPr>
          <w:rFonts w:hint="eastAsia" w:ascii="宋体" w:hAnsi="宋体"/>
          <w:b/>
          <w:sz w:val="32"/>
          <w:szCs w:val="32"/>
        </w:rPr>
        <w:t>《马克思主义基本原理概论》课程教学大纲</w:t>
      </w:r>
    </w:p>
    <w:tbl>
      <w:tblPr>
        <w:tblStyle w:val="6"/>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59"/>
        <w:gridCol w:w="369"/>
        <w:gridCol w:w="623"/>
        <w:gridCol w:w="1550"/>
        <w:gridCol w:w="1667"/>
        <w:gridCol w:w="1560"/>
        <w:gridCol w:w="42"/>
        <w:gridCol w:w="490"/>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宋体" w:hAnsi="宋体" w:eastAsia="宋体"/>
                <w:sz w:val="21"/>
                <w:szCs w:val="21"/>
              </w:rPr>
            </w:pPr>
            <w:r>
              <w:rPr>
                <w:rFonts w:hint="eastAsia" w:ascii="宋体" w:hAnsi="宋体" w:eastAsia="宋体"/>
                <w:b/>
                <w:sz w:val="21"/>
                <w:szCs w:val="21"/>
              </w:rPr>
              <w:t>课程名称：</w:t>
            </w:r>
            <w:r>
              <w:rPr>
                <w:rFonts w:hint="eastAsia" w:ascii="宋体" w:hAnsi="宋体" w:eastAsia="宋体"/>
                <w:sz w:val="21"/>
                <w:szCs w:val="21"/>
              </w:rPr>
              <w:t xml:space="preserve"> 马克思主义基本原理概论</w:t>
            </w:r>
          </w:p>
        </w:tc>
        <w:tc>
          <w:tcPr>
            <w:tcW w:w="4852"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课程类别（必修/选修）：</w:t>
            </w:r>
            <w:r>
              <w:rPr>
                <w:rFonts w:hint="eastAsia" w:ascii="宋体" w:hAnsi="宋体" w:eastAsia="宋体"/>
                <w:sz w:val="21"/>
                <w:szCs w:val="21"/>
                <w:lang w:eastAsia="zh-CN"/>
              </w:rPr>
              <w:t xml:space="preserve"> 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rPr>
            </w:pPr>
            <w:r>
              <w:rPr>
                <w:rFonts w:hint="eastAsia" w:ascii="宋体" w:hAnsi="宋体" w:eastAsia="宋体"/>
                <w:b/>
                <w:sz w:val="21"/>
                <w:szCs w:val="21"/>
              </w:rPr>
              <w:t xml:space="preserve">课程英文名称： </w:t>
            </w:r>
            <w:r>
              <w:rPr>
                <w:rFonts w:hint="eastAsia" w:ascii="宋体" w:hAnsi="宋体" w:eastAsia="宋体"/>
                <w:b/>
                <w:sz w:val="21"/>
                <w:szCs w:val="21"/>
                <w:lang w:val="en-US" w:eastAsia="zh-CN"/>
              </w:rPr>
              <w:t>Introduction to T</w:t>
            </w:r>
            <w:r>
              <w:rPr>
                <w:rFonts w:hint="eastAsia" w:ascii="宋体" w:hAnsi="宋体" w:eastAsia="宋体"/>
                <w:b/>
                <w:sz w:val="21"/>
                <w:szCs w:val="21"/>
              </w:rPr>
              <w:t xml:space="preserve">he Principles of Marxism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宋体" w:hAnsi="宋体" w:eastAsia="宋体"/>
                <w:sz w:val="21"/>
                <w:szCs w:val="21"/>
              </w:rPr>
            </w:pPr>
            <w:r>
              <w:rPr>
                <w:rFonts w:hint="eastAsia" w:ascii="宋体" w:hAnsi="宋体" w:eastAsia="宋体"/>
                <w:b/>
                <w:sz w:val="21"/>
                <w:szCs w:val="21"/>
              </w:rPr>
              <w:t>总学时/周学时/学分：</w:t>
            </w:r>
            <w:r>
              <w:rPr>
                <w:rFonts w:hint="eastAsia" w:ascii="宋体" w:hAnsi="宋体" w:eastAsia="宋体"/>
                <w:b/>
                <w:sz w:val="21"/>
                <w:szCs w:val="21"/>
                <w:lang w:val="en-US" w:eastAsia="zh-CN"/>
              </w:rPr>
              <w:t>36</w:t>
            </w:r>
            <w:r>
              <w:rPr>
                <w:rFonts w:hint="eastAsia" w:ascii="宋体" w:hAnsi="宋体" w:eastAsia="宋体"/>
                <w:b/>
                <w:sz w:val="21"/>
                <w:szCs w:val="21"/>
              </w:rPr>
              <w:t>/3/2</w:t>
            </w:r>
          </w:p>
        </w:tc>
        <w:tc>
          <w:tcPr>
            <w:tcW w:w="4852" w:type="dxa"/>
            <w:gridSpan w:val="5"/>
            <w:vAlign w:val="center"/>
          </w:tcPr>
          <w:p>
            <w:pPr>
              <w:tabs>
                <w:tab w:val="left" w:pos="1440"/>
              </w:tabs>
              <w:spacing w:after="0" w:line="0" w:lineRule="atLeast"/>
              <w:outlineLvl w:val="0"/>
              <w:rPr>
                <w:rFonts w:ascii="宋体" w:hAnsi="宋体" w:eastAsia="宋体"/>
                <w:sz w:val="21"/>
                <w:szCs w:val="21"/>
                <w:lang w:val="en-US" w:eastAsia="zh-CN"/>
              </w:rPr>
            </w:pPr>
            <w:r>
              <w:rPr>
                <w:rFonts w:hint="eastAsia" w:ascii="宋体" w:hAnsi="宋体" w:eastAsia="宋体"/>
                <w:b/>
                <w:sz w:val="21"/>
                <w:szCs w:val="21"/>
                <w:lang w:eastAsia="zh-CN"/>
              </w:rPr>
              <w:t>其中实验学时</w:t>
            </w:r>
            <w:r>
              <w:rPr>
                <w:rFonts w:hint="eastAsia" w:ascii="宋体" w:hAnsi="宋体" w:eastAsia="宋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rPr>
            </w:pPr>
            <w:r>
              <w:rPr>
                <w:rFonts w:hint="eastAsia" w:ascii="宋体" w:hAnsi="宋体" w:eastAsia="宋体"/>
                <w:b/>
                <w:sz w:val="21"/>
                <w:szCs w:val="21"/>
              </w:rPr>
              <w:t xml:space="preserve">先修课程： </w:t>
            </w:r>
            <w:r>
              <w:rPr>
                <w:rFonts w:hint="eastAsia" w:ascii="宋体" w:hAnsi="宋体" w:eastAsia="宋体"/>
                <w:b w:val="0"/>
                <w:bCs/>
                <w:sz w:val="21"/>
                <w:szCs w:val="21"/>
              </w:rPr>
              <w:t>《思想道德修养与法律基础》、《中国近代史纲要》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宋体" w:hAnsi="宋体" w:eastAsia="宋体"/>
                <w:sz w:val="21"/>
                <w:szCs w:val="21"/>
              </w:rPr>
            </w:pPr>
            <w:r>
              <w:rPr>
                <w:rFonts w:hint="eastAsia" w:ascii="宋体" w:hAnsi="宋体" w:eastAsia="宋体"/>
                <w:b/>
                <w:sz w:val="21"/>
                <w:szCs w:val="21"/>
              </w:rPr>
              <w:t>授课时间：</w:t>
            </w:r>
            <w:r>
              <w:rPr>
                <w:rFonts w:hint="eastAsia" w:ascii="宋体" w:hAnsi="宋体" w:eastAsia="宋体"/>
                <w:b w:val="0"/>
                <w:bCs/>
                <w:sz w:val="21"/>
                <w:szCs w:val="21"/>
                <w:lang w:val="en-US" w:eastAsia="zh-CN"/>
              </w:rPr>
              <w:t>周一5</w:t>
            </w:r>
            <w:r>
              <w:rPr>
                <w:rFonts w:hint="eastAsia" w:ascii="宋体" w:hAnsi="宋体" w:eastAsia="宋体" w:cs="宋体"/>
                <w:b w:val="0"/>
                <w:bCs/>
                <w:sz w:val="21"/>
                <w:szCs w:val="21"/>
                <w:lang w:val="en-US" w:eastAsia="zh-CN"/>
              </w:rPr>
              <w:t>～7节，周二</w:t>
            </w:r>
            <w:r>
              <w:rPr>
                <w:rFonts w:hint="eastAsia" w:ascii="宋体" w:hAnsi="宋体" w:eastAsia="宋体"/>
                <w:b w:val="0"/>
                <w:bCs/>
                <w:sz w:val="21"/>
                <w:szCs w:val="21"/>
                <w:lang w:val="en-US" w:eastAsia="zh-CN"/>
              </w:rPr>
              <w:t>5</w:t>
            </w:r>
            <w:r>
              <w:rPr>
                <w:rFonts w:hint="eastAsia" w:ascii="宋体" w:hAnsi="宋体" w:eastAsia="宋体" w:cs="宋体"/>
                <w:b w:val="0"/>
                <w:bCs/>
                <w:sz w:val="21"/>
                <w:szCs w:val="21"/>
                <w:lang w:val="en-US" w:eastAsia="zh-CN"/>
              </w:rPr>
              <w:t>～7节</w:t>
            </w:r>
          </w:p>
        </w:tc>
        <w:tc>
          <w:tcPr>
            <w:tcW w:w="4852" w:type="dxa"/>
            <w:gridSpan w:val="5"/>
            <w:vAlign w:val="center"/>
          </w:tcPr>
          <w:p>
            <w:pPr>
              <w:tabs>
                <w:tab w:val="left" w:pos="1440"/>
              </w:tabs>
              <w:spacing w:after="0" w:line="0" w:lineRule="atLeast"/>
              <w:outlineLvl w:val="0"/>
              <w:rPr>
                <w:rFonts w:hint="eastAsia" w:ascii="宋体" w:hAnsi="宋体" w:eastAsia="宋体"/>
                <w:sz w:val="21"/>
                <w:szCs w:val="21"/>
                <w:lang w:val="en-US" w:eastAsia="zh-CN"/>
              </w:rPr>
            </w:pPr>
            <w:r>
              <w:rPr>
                <w:rFonts w:hint="eastAsia" w:ascii="宋体" w:hAnsi="宋体" w:eastAsia="宋体"/>
                <w:b/>
                <w:sz w:val="21"/>
                <w:szCs w:val="21"/>
              </w:rPr>
              <w:t>授课地点：</w:t>
            </w:r>
            <w:r>
              <w:rPr>
                <w:rFonts w:hint="eastAsia" w:ascii="宋体" w:hAnsi="宋体" w:eastAsia="宋体"/>
                <w:b w:val="0"/>
                <w:bCs/>
                <w:sz w:val="21"/>
                <w:szCs w:val="21"/>
                <w:lang w:val="en-US" w:eastAsia="zh-CN"/>
              </w:rPr>
              <w:t>6E-206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hint="eastAsia" w:ascii="宋体" w:hAnsi="宋体" w:eastAsia="宋体"/>
                <w:b w:val="0"/>
                <w:bCs/>
                <w:sz w:val="21"/>
                <w:szCs w:val="21"/>
                <w:lang w:val="en-US" w:eastAsia="zh-CN"/>
              </w:rPr>
            </w:pPr>
            <w:r>
              <w:rPr>
                <w:rFonts w:hint="eastAsia" w:ascii="宋体" w:hAnsi="宋体" w:eastAsia="宋体"/>
                <w:b/>
                <w:sz w:val="21"/>
                <w:szCs w:val="21"/>
              </w:rPr>
              <w:t>授课对象：</w:t>
            </w:r>
            <w:r>
              <w:rPr>
                <w:rFonts w:hint="eastAsia" w:ascii="宋体" w:hAnsi="宋体" w:eastAsia="宋体"/>
                <w:b w:val="0"/>
                <w:bCs/>
                <w:sz w:val="21"/>
                <w:szCs w:val="21"/>
                <w:lang w:val="en-US" w:eastAsia="zh-CN"/>
              </w:rPr>
              <w:t>2017级光信息1</w:t>
            </w:r>
            <w:r>
              <w:rPr>
                <w:rFonts w:hint="eastAsia" w:ascii="宋体" w:hAnsi="宋体" w:eastAsia="宋体" w:cs="宋体"/>
                <w:b w:val="0"/>
                <w:bCs/>
                <w:sz w:val="21"/>
                <w:szCs w:val="21"/>
                <w:lang w:val="en-US" w:eastAsia="zh-CN"/>
              </w:rPr>
              <w:t>～</w:t>
            </w:r>
            <w:r>
              <w:rPr>
                <w:rFonts w:hint="eastAsia" w:ascii="宋体" w:hAnsi="宋体" w:eastAsia="宋体"/>
                <w:b w:val="0"/>
                <w:bCs/>
                <w:sz w:val="21"/>
                <w:szCs w:val="21"/>
                <w:lang w:val="en-US" w:eastAsia="zh-CN"/>
              </w:rPr>
              <w:t>2班，2017级高分子材料1</w:t>
            </w:r>
            <w:r>
              <w:rPr>
                <w:rFonts w:hint="eastAsia" w:ascii="宋体" w:hAnsi="宋体" w:eastAsia="宋体" w:cs="宋体"/>
                <w:b w:val="0"/>
                <w:bCs/>
                <w:sz w:val="21"/>
                <w:szCs w:val="21"/>
                <w:lang w:val="en-US" w:eastAsia="zh-CN"/>
              </w:rPr>
              <w:t>～</w:t>
            </w:r>
            <w:r>
              <w:rPr>
                <w:rFonts w:hint="eastAsia" w:ascii="宋体" w:hAnsi="宋体" w:eastAsia="宋体"/>
                <w:b w:val="0"/>
                <w:bCs/>
                <w:sz w:val="21"/>
                <w:szCs w:val="21"/>
                <w:lang w:val="en-US" w:eastAsia="zh-CN"/>
              </w:rPr>
              <w:t>2班，2017级机械设计1</w:t>
            </w:r>
            <w:r>
              <w:rPr>
                <w:rFonts w:hint="eastAsia" w:ascii="宋体" w:hAnsi="宋体" w:eastAsia="宋体" w:cs="宋体"/>
                <w:b w:val="0"/>
                <w:bCs/>
                <w:sz w:val="21"/>
                <w:szCs w:val="21"/>
                <w:lang w:val="en-US" w:eastAsia="zh-CN"/>
              </w:rPr>
              <w:t>～</w:t>
            </w:r>
            <w:r>
              <w:rPr>
                <w:rFonts w:hint="eastAsia" w:ascii="宋体" w:hAnsi="宋体" w:eastAsia="宋体"/>
                <w:b w:val="0"/>
                <w:bCs/>
                <w:sz w:val="21"/>
                <w:szCs w:val="21"/>
                <w:lang w:val="en-US" w:eastAsia="zh-CN"/>
              </w:rPr>
              <w:t>4班</w:t>
            </w:r>
            <w:r>
              <w:rPr>
                <w:rFonts w:hint="eastAsia" w:ascii="宋体" w:hAnsi="宋体" w:eastAsia="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sz w:val="21"/>
                <w:szCs w:val="21"/>
              </w:rPr>
            </w:pPr>
            <w:r>
              <w:rPr>
                <w:rFonts w:hint="eastAsia" w:ascii="宋体" w:hAnsi="宋体" w:eastAsia="宋体"/>
                <w:b/>
                <w:sz w:val="21"/>
                <w:szCs w:val="21"/>
              </w:rPr>
              <w:t>开课院</w:t>
            </w:r>
            <w:r>
              <w:rPr>
                <w:rFonts w:hint="eastAsia" w:ascii="宋体" w:hAnsi="宋体" w:eastAsia="宋体"/>
                <w:b/>
                <w:sz w:val="21"/>
                <w:szCs w:val="21"/>
                <w:lang w:eastAsia="zh-CN"/>
              </w:rPr>
              <w:t>系</w:t>
            </w:r>
            <w:r>
              <w:rPr>
                <w:rFonts w:hint="eastAsia" w:ascii="宋体" w:hAnsi="宋体" w:eastAsia="宋体"/>
                <w:b/>
                <w:sz w:val="21"/>
                <w:szCs w:val="21"/>
              </w:rPr>
              <w:t>：</w:t>
            </w:r>
            <w:r>
              <w:rPr>
                <w:rFonts w:hint="eastAsia" w:ascii="宋体" w:hAnsi="宋体" w:eastAsia="宋体"/>
                <w:sz w:val="21"/>
                <w:szCs w:val="21"/>
              </w:rPr>
              <w:t xml:space="preserve"> </w:t>
            </w:r>
            <w:r>
              <w:rPr>
                <w:rFonts w:hint="eastAsia" w:ascii="宋体" w:hAnsi="宋体" w:eastAsia="宋体"/>
                <w:sz w:val="21"/>
                <w:szCs w:val="21"/>
                <w:lang w:eastAsia="zh-CN"/>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任课教师姓名/职称：</w:t>
            </w:r>
            <w:r>
              <w:rPr>
                <w:rFonts w:hint="eastAsia" w:ascii="宋体" w:hAnsi="宋体" w:eastAsia="宋体"/>
                <w:sz w:val="21"/>
                <w:szCs w:val="21"/>
                <w:lang w:eastAsia="zh-CN"/>
              </w:rPr>
              <w:t xml:space="preserve"> </w:t>
            </w:r>
            <w:r>
              <w:rPr>
                <w:rFonts w:hint="eastAsia" w:ascii="宋体" w:hAnsi="宋体" w:eastAsia="宋体" w:cs="宋体"/>
                <w:sz w:val="21"/>
                <w:szCs w:val="21"/>
                <w:lang w:eastAsia="zh-CN"/>
              </w:rPr>
              <w:t>吕有云</w:t>
            </w:r>
            <w:r>
              <w:rPr>
                <w:rFonts w:hint="eastAsia" w:ascii="宋体" w:hAnsi="宋体" w:eastAsia="宋体" w:cs="宋体"/>
                <w:bCs/>
                <w:sz w:val="21"/>
                <w:szCs w:val="21"/>
                <w:lang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hint="eastAsia" w:ascii="宋体" w:hAnsi="宋体" w:eastAsia="宋体"/>
                <w:sz w:val="21"/>
                <w:szCs w:val="21"/>
                <w:lang w:val="en-US" w:eastAsia="zh-CN"/>
              </w:rPr>
            </w:pPr>
            <w:r>
              <w:rPr>
                <w:rFonts w:hint="eastAsia" w:ascii="宋体" w:hAnsi="宋体" w:eastAsia="宋体"/>
                <w:b/>
                <w:sz w:val="21"/>
                <w:szCs w:val="21"/>
              </w:rPr>
              <w:t>联系电话：</w:t>
            </w:r>
            <w:r>
              <w:rPr>
                <w:rFonts w:hint="eastAsia" w:ascii="宋体" w:hAnsi="宋体" w:eastAsia="宋体"/>
                <w:b w:val="0"/>
                <w:bCs/>
                <w:sz w:val="21"/>
                <w:szCs w:val="21"/>
                <w:lang w:val="en-US" w:eastAsia="zh-CN"/>
              </w:rPr>
              <w:t>15099769824/校园短号719206</w:t>
            </w:r>
          </w:p>
        </w:tc>
        <w:tc>
          <w:tcPr>
            <w:tcW w:w="4852" w:type="dxa"/>
            <w:gridSpan w:val="5"/>
            <w:vAlign w:val="center"/>
          </w:tcPr>
          <w:p>
            <w:pPr>
              <w:tabs>
                <w:tab w:val="left" w:pos="1440"/>
              </w:tabs>
              <w:spacing w:after="0" w:line="0" w:lineRule="atLeast"/>
              <w:outlineLvl w:val="0"/>
              <w:rPr>
                <w:rFonts w:hint="eastAsia" w:ascii="宋体" w:hAnsi="宋体" w:eastAsia="宋体"/>
                <w:b w:val="0"/>
                <w:bCs/>
                <w:sz w:val="21"/>
                <w:szCs w:val="21"/>
                <w:lang w:val="en-US" w:eastAsia="zh-CN"/>
              </w:rPr>
            </w:pPr>
            <w:r>
              <w:rPr>
                <w:rFonts w:hint="eastAsia" w:ascii="宋体" w:hAnsi="宋体" w:eastAsia="宋体"/>
                <w:b/>
                <w:sz w:val="21"/>
                <w:szCs w:val="21"/>
              </w:rPr>
              <w:t>Email:</w:t>
            </w:r>
            <w:r>
              <w:rPr>
                <w:rFonts w:hint="eastAsia" w:ascii="宋体" w:hAnsi="宋体" w:eastAsia="宋体"/>
                <w:b/>
                <w:sz w:val="21"/>
                <w:szCs w:val="21"/>
                <w:lang w:val="en-US" w:eastAsia="zh-CN"/>
              </w:rPr>
              <w:t xml:space="preserve"> </w:t>
            </w:r>
            <w:r>
              <w:rPr>
                <w:rFonts w:hint="eastAsia" w:ascii="宋体" w:hAnsi="宋体" w:eastAsia="宋体"/>
                <w:b w:val="0"/>
                <w:bCs/>
                <w:sz w:val="21"/>
                <w:szCs w:val="21"/>
                <w:lang w:val="en-US" w:eastAsia="zh-CN"/>
              </w:rPr>
              <w:t>676955328@qq.com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答疑时间、地点与方式：</w:t>
            </w:r>
            <w:r>
              <w:rPr>
                <w:rFonts w:hint="eastAsia" w:ascii="宋体" w:hAnsi="宋体" w:eastAsia="宋体"/>
                <w:b w:val="0"/>
                <w:bCs/>
                <w:sz w:val="21"/>
                <w:szCs w:val="21"/>
                <w:lang w:val="en-US" w:eastAsia="zh-CN"/>
              </w:rPr>
              <w:t>1.</w:t>
            </w:r>
            <w:r>
              <w:rPr>
                <w:rFonts w:hint="eastAsia" w:ascii="宋体" w:hAnsi="宋体" w:eastAsia="宋体"/>
                <w:b w:val="0"/>
                <w:bCs/>
                <w:sz w:val="21"/>
                <w:szCs w:val="21"/>
                <w:lang w:eastAsia="zh-CN"/>
              </w:rPr>
              <w:t>课前、课间、课后教室随堂答疑；</w:t>
            </w:r>
            <w:r>
              <w:rPr>
                <w:rFonts w:hint="eastAsia" w:ascii="宋体" w:hAnsi="宋体" w:eastAsia="宋体"/>
                <w:b w:val="0"/>
                <w:bCs/>
                <w:sz w:val="21"/>
                <w:szCs w:val="21"/>
                <w:lang w:val="en-US" w:eastAsia="zh-CN"/>
              </w:rPr>
              <w:t>2.</w:t>
            </w:r>
            <w:r>
              <w:rPr>
                <w:rFonts w:hint="eastAsia" w:ascii="宋体" w:hAnsi="宋体" w:eastAsia="宋体"/>
                <w:b w:val="0"/>
                <w:bCs/>
                <w:sz w:val="21"/>
                <w:szCs w:val="21"/>
                <w:lang w:eastAsia="zh-CN"/>
              </w:rPr>
              <w:t>集中时间个别答疑，第</w:t>
            </w:r>
            <w:r>
              <w:rPr>
                <w:rFonts w:hint="eastAsia" w:ascii="宋体" w:hAnsi="宋体" w:eastAsia="宋体"/>
                <w:b w:val="0"/>
                <w:bCs/>
                <w:sz w:val="21"/>
                <w:szCs w:val="21"/>
                <w:lang w:val="en-US" w:eastAsia="zh-CN"/>
              </w:rPr>
              <w:t>6周、12周下午2:30</w:t>
            </w:r>
            <w:r>
              <w:rPr>
                <w:rFonts w:hint="eastAsia" w:ascii="宋体" w:hAnsi="宋体" w:eastAsia="宋体" w:cs="宋体"/>
                <w:b w:val="0"/>
                <w:bCs/>
                <w:sz w:val="21"/>
                <w:szCs w:val="21"/>
                <w:lang w:val="en-US" w:eastAsia="zh-CN"/>
              </w:rPr>
              <w:t>～5:00，学术交流中心3A-209；3.平时文华在线课程平台及QQ、微信在线答疑。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bCs/>
                <w:sz w:val="21"/>
                <w:szCs w:val="21"/>
                <w:lang w:eastAsia="zh-CN"/>
              </w:rPr>
              <w:t>课程考核方式：</w:t>
            </w:r>
            <w:r>
              <w:rPr>
                <w:rFonts w:hint="eastAsia" w:ascii="宋体" w:hAnsi="宋体" w:eastAsia="宋体"/>
                <w:sz w:val="21"/>
                <w:szCs w:val="21"/>
                <w:lang w:eastAsia="zh-CN"/>
              </w:rPr>
              <w:t>开卷</w:t>
            </w:r>
            <w:r>
              <w:rPr>
                <w:rFonts w:hint="eastAsia" w:ascii="宋体" w:hAnsi="宋体" w:eastAsia="宋体"/>
                <w:b/>
                <w:sz w:val="21"/>
                <w:szCs w:val="21"/>
                <w:lang w:eastAsia="zh-CN"/>
              </w:rPr>
              <w:t>（   ）</w:t>
            </w:r>
            <w:r>
              <w:rPr>
                <w:rFonts w:hint="eastAsia" w:ascii="宋体" w:hAnsi="宋体" w:eastAsia="宋体"/>
                <w:sz w:val="21"/>
                <w:szCs w:val="21"/>
                <w:lang w:eastAsia="zh-CN"/>
              </w:rPr>
              <w:t xml:space="preserve">     统一闭卷考试</w:t>
            </w:r>
            <w:r>
              <w:rPr>
                <w:rFonts w:hint="eastAsia" w:ascii="宋体" w:hAnsi="宋体" w:eastAsia="宋体"/>
                <w:b/>
                <w:bCs/>
                <w:sz w:val="21"/>
                <w:szCs w:val="21"/>
                <w:lang w:eastAsia="zh-CN"/>
              </w:rPr>
              <w:t>（ √ ）</w:t>
            </w:r>
            <w:r>
              <w:rPr>
                <w:rFonts w:hint="eastAsia" w:ascii="宋体" w:hAnsi="宋体" w:eastAsia="宋体"/>
                <w:sz w:val="21"/>
                <w:szCs w:val="21"/>
                <w:lang w:eastAsia="zh-CN"/>
              </w:rPr>
              <w:t xml:space="preserve"> </w:t>
            </w:r>
            <w:r>
              <w:rPr>
                <w:rFonts w:hint="eastAsia" w:ascii="宋体" w:hAnsi="宋体" w:eastAsia="宋体"/>
                <w:b/>
                <w:sz w:val="21"/>
                <w:szCs w:val="21"/>
                <w:lang w:eastAsia="zh-CN"/>
              </w:rPr>
              <w:t xml:space="preserve">   </w:t>
            </w:r>
            <w:r>
              <w:rPr>
                <w:rFonts w:hint="eastAsia" w:ascii="宋体" w:hAnsi="宋体" w:eastAsia="宋体"/>
                <w:sz w:val="21"/>
                <w:szCs w:val="21"/>
                <w:lang w:eastAsia="zh-CN"/>
              </w:rPr>
              <w:t>课程论文</w:t>
            </w:r>
            <w:r>
              <w:rPr>
                <w:rFonts w:hint="eastAsia" w:ascii="宋体" w:hAnsi="宋体" w:eastAsia="宋体"/>
                <w:b/>
                <w:sz w:val="21"/>
                <w:szCs w:val="21"/>
                <w:lang w:eastAsia="zh-CN"/>
              </w:rPr>
              <w:t xml:space="preserve">（  ）   </w:t>
            </w:r>
            <w:r>
              <w:rPr>
                <w:rFonts w:hint="eastAsia" w:ascii="宋体" w:hAnsi="宋体" w:eastAsia="宋体"/>
                <w:sz w:val="21"/>
                <w:szCs w:val="21"/>
                <w:lang w:eastAsia="zh-CN"/>
              </w:rPr>
              <w:t>其它</w:t>
            </w:r>
            <w:r>
              <w:rPr>
                <w:rFonts w:hint="eastAsia" w:ascii="宋体" w:hAnsi="宋体" w:eastAsia="宋体"/>
                <w:b/>
                <w:sz w:val="21"/>
                <w:szCs w:val="21"/>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val="0"/>
                <w:bCs w:val="0"/>
                <w:sz w:val="21"/>
                <w:szCs w:val="21"/>
                <w:lang w:eastAsia="zh-CN"/>
              </w:rPr>
            </w:pPr>
            <w:r>
              <w:rPr>
                <w:rFonts w:hint="eastAsia" w:ascii="宋体" w:hAnsi="宋体" w:eastAsia="宋体"/>
                <w:b/>
                <w:bCs/>
                <w:sz w:val="21"/>
                <w:szCs w:val="21"/>
                <w:lang w:eastAsia="zh-CN"/>
              </w:rPr>
              <w:t>使用教材：</w:t>
            </w:r>
            <w:r>
              <w:rPr>
                <w:rFonts w:hint="eastAsia" w:ascii="宋体" w:hAnsi="宋体" w:eastAsia="宋体"/>
                <w:b w:val="0"/>
                <w:bCs w:val="0"/>
                <w:sz w:val="21"/>
                <w:szCs w:val="21"/>
                <w:lang w:eastAsia="zh-CN"/>
              </w:rPr>
              <w:t>马克思主义基本原理概论（201</w:t>
            </w:r>
            <w:r>
              <w:rPr>
                <w:rFonts w:hint="eastAsia" w:ascii="宋体" w:hAnsi="宋体" w:eastAsia="宋体"/>
                <w:b w:val="0"/>
                <w:bCs w:val="0"/>
                <w:sz w:val="21"/>
                <w:szCs w:val="21"/>
                <w:lang w:val="en-US" w:eastAsia="zh-CN"/>
              </w:rPr>
              <w:t>8</w:t>
            </w:r>
            <w:r>
              <w:rPr>
                <w:rFonts w:hint="eastAsia" w:ascii="宋体" w:hAnsi="宋体" w:eastAsia="宋体"/>
                <w:b w:val="0"/>
                <w:bCs w:val="0"/>
                <w:sz w:val="21"/>
                <w:szCs w:val="21"/>
                <w:lang w:eastAsia="zh-CN"/>
              </w:rPr>
              <w:t>年修订版），高等教育出版社。</w:t>
            </w:r>
          </w:p>
          <w:p>
            <w:pPr>
              <w:tabs>
                <w:tab w:val="left" w:pos="1440"/>
              </w:tabs>
              <w:spacing w:after="0" w:line="0" w:lineRule="atLeast"/>
              <w:outlineLvl w:val="0"/>
              <w:rPr>
                <w:rFonts w:ascii="宋体" w:hAnsi="宋体" w:eastAsia="宋体"/>
                <w:b/>
                <w:bCs/>
                <w:sz w:val="21"/>
                <w:szCs w:val="21"/>
                <w:lang w:eastAsia="zh-CN"/>
              </w:rPr>
            </w:pPr>
            <w:r>
              <w:rPr>
                <w:rFonts w:hint="eastAsia" w:ascii="宋体" w:hAnsi="宋体" w:eastAsia="宋体"/>
                <w:b/>
                <w:bCs/>
                <w:sz w:val="21"/>
                <w:szCs w:val="21"/>
                <w:lang w:eastAsia="zh-CN"/>
              </w:rPr>
              <w:t>教学参考资料：</w:t>
            </w:r>
            <w:r>
              <w:rPr>
                <w:rFonts w:hint="eastAsia" w:ascii="宋体" w:hAnsi="宋体" w:eastAsia="宋体"/>
                <w:b w:val="0"/>
                <w:bCs w:val="0"/>
                <w:sz w:val="21"/>
                <w:szCs w:val="21"/>
                <w:lang w:eastAsia="zh-CN"/>
              </w:rPr>
              <w:t>《共产党宣言》、《在马克思墓前的讲话》、《马克思主义的三个来源和三个组成部分》、《矛盾论》、《实践论》、《资本论》第一卷、《哲学的故事》、《哲学与人生》、《弗里德曼的生活经济学》、《马克思靠谱》、《马克思为什么是对的》、《中国为什么需要马克思主义》、《苏菲的世界》、</w:t>
            </w:r>
            <w:r>
              <w:rPr>
                <w:rFonts w:hint="eastAsia" w:ascii="宋体" w:hAnsi="宋体" w:eastAsia="宋体" w:cs="宋体"/>
                <w:sz w:val="21"/>
                <w:szCs w:val="21"/>
              </w:rPr>
              <w:t>《中国哲学简史》</w:t>
            </w:r>
            <w:r>
              <w:rPr>
                <w:rFonts w:hint="eastAsia" w:ascii="宋体" w:hAnsi="宋体" w:eastAsia="宋体" w:cs="宋体"/>
                <w:sz w:val="21"/>
                <w:szCs w:val="21"/>
                <w:lang w:eastAsia="zh-CN"/>
              </w:rPr>
              <w:t>、《朝话：人生的省悟》等。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rPr>
            </w:pPr>
            <w:r>
              <w:rPr>
                <w:rFonts w:hint="eastAsia" w:ascii="宋体" w:hAnsi="宋体" w:eastAsia="宋体"/>
                <w:b/>
                <w:sz w:val="21"/>
                <w:szCs w:val="21"/>
              </w:rPr>
              <w:t>课程简介</w:t>
            </w:r>
            <w:r>
              <w:rPr>
                <w:rFonts w:hint="eastAsia" w:ascii="宋体" w:hAnsi="宋体" w:eastAsia="宋体"/>
                <w:b/>
                <w:sz w:val="21"/>
                <w:szCs w:val="21"/>
                <w:lang w:eastAsia="zh-CN"/>
              </w:rPr>
              <w:t>：</w:t>
            </w:r>
          </w:p>
          <w:p>
            <w:pPr>
              <w:tabs>
                <w:tab w:val="left" w:pos="1440"/>
              </w:tabs>
              <w:spacing w:after="0" w:line="0" w:lineRule="atLeast"/>
              <w:ind w:firstLine="420" w:firstLineChars="200"/>
              <w:outlineLvl w:val="0"/>
              <w:rPr>
                <w:rFonts w:ascii="宋体" w:hAnsi="宋体" w:eastAsia="宋体"/>
                <w:b/>
                <w:sz w:val="21"/>
                <w:szCs w:val="21"/>
              </w:rPr>
            </w:pPr>
            <w:r>
              <w:rPr>
                <w:rFonts w:hint="eastAsia" w:ascii="宋体" w:hAnsi="宋体" w:eastAsia="宋体"/>
                <w:b w:val="0"/>
                <w:bCs/>
                <w:sz w:val="21"/>
                <w:szCs w:val="21"/>
              </w:rPr>
              <w:t>本课程在专业人才培养计划中属于</w:t>
            </w:r>
            <w:r>
              <w:rPr>
                <w:rFonts w:hint="eastAsia" w:ascii="宋体" w:hAnsi="宋体" w:eastAsia="宋体"/>
                <w:b w:val="0"/>
                <w:bCs/>
                <w:sz w:val="21"/>
                <w:szCs w:val="21"/>
                <w:lang w:eastAsia="zh-CN"/>
              </w:rPr>
              <w:t>思想政治理论课</w:t>
            </w:r>
            <w:r>
              <w:rPr>
                <w:rFonts w:hint="eastAsia" w:ascii="宋体" w:hAnsi="宋体" w:eastAsia="宋体"/>
                <w:b w:val="0"/>
                <w:bCs/>
                <w:sz w:val="21"/>
                <w:szCs w:val="21"/>
              </w:rPr>
              <w:t>，是马克思主义哲学、政治经济学和科学社会主义理论的有机整体。其任务是紧密围绕马克思主义在当代发展中遇到的重大现实问题和当代大学生普遍关注的热点问题对大学生进行系统的马克思主义理论教育，帮助大学生全面、准确、系统、完整地理解和掌握马克思主义的基本立场、观点和方法，正确认识人类社会发展的基本规律，坚定社会主义、共产主义必定胜利的信念，树立正确的世界观、人生观和价值观，培养大学生运用马克思主义的世界观和方法论观察问题、分析问题和解决实际问题的能力，使大学生成为社会主义事业的建设者、中国梦的筑梦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jc w:val="center"/>
        </w:trPr>
        <w:tc>
          <w:tcPr>
            <w:tcW w:w="6216" w:type="dxa"/>
            <w:gridSpan w:val="6"/>
          </w:tcPr>
          <w:p>
            <w:pPr>
              <w:tabs>
                <w:tab w:val="left" w:pos="1440"/>
              </w:tabs>
              <w:spacing w:after="0" w:line="0" w:lineRule="atLeast"/>
              <w:ind w:firstLine="422" w:firstLineChars="200"/>
              <w:outlineLvl w:val="0"/>
              <w:rPr>
                <w:rFonts w:ascii="宋体" w:hAnsi="宋体" w:eastAsia="宋体"/>
                <w:b/>
                <w:sz w:val="21"/>
                <w:szCs w:val="21"/>
                <w:lang w:eastAsia="zh-CN"/>
              </w:rPr>
            </w:pPr>
            <w:r>
              <w:rPr>
                <w:rFonts w:hint="eastAsia" w:ascii="宋体" w:hAnsi="宋体" w:eastAsia="宋体"/>
                <w:b/>
                <w:sz w:val="21"/>
                <w:szCs w:val="21"/>
                <w:lang w:eastAsia="zh-CN"/>
              </w:rPr>
              <w:t>课程教学目标</w:t>
            </w:r>
          </w:p>
          <w:p>
            <w:pPr>
              <w:tabs>
                <w:tab w:val="left" w:pos="1440"/>
              </w:tabs>
              <w:spacing w:after="0" w:line="0" w:lineRule="atLeast"/>
              <w:ind w:firstLine="422" w:firstLineChars="200"/>
              <w:outlineLvl w:val="0"/>
              <w:rPr>
                <w:rFonts w:ascii="宋体" w:hAnsi="宋体" w:eastAsia="宋体"/>
                <w:bCs/>
                <w:sz w:val="21"/>
                <w:szCs w:val="21"/>
                <w:lang w:eastAsia="zh-CN"/>
              </w:rPr>
            </w:pPr>
            <w:r>
              <w:rPr>
                <w:rFonts w:hint="eastAsia" w:ascii="宋体" w:hAnsi="宋体" w:eastAsia="宋体"/>
                <w:b/>
                <w:sz w:val="21"/>
                <w:szCs w:val="21"/>
                <w:lang w:eastAsia="zh-CN"/>
              </w:rPr>
              <w:t>1.知识与技能目标：</w:t>
            </w:r>
            <w:r>
              <w:rPr>
                <w:rFonts w:hint="eastAsia" w:ascii="宋体" w:hAnsi="宋体" w:eastAsia="宋体"/>
                <w:bCs/>
                <w:sz w:val="21"/>
                <w:szCs w:val="21"/>
                <w:lang w:eastAsia="zh-CN"/>
              </w:rPr>
              <w:t>系统地了解马克思主义理论和学说产生的社会历史背景，认清马克思主义理论的当代价值，理解辩证唯物主义的世界观、唯物辩证法的思维方式以及辩证唯物主义认识论和历史唯物主义的基本原理，学会掌握马克思主义的基本立场、观点和方法去把握社会历史发展的进程，正确认识资本主义产生、发展的历史必然趋势，以及社会主义、共产主义必将实现的客观规律，培养学生自觉运用马克思主义的唯物辩证的世界观和方法论认识问题、分析问题和解决实际问题的能力。</w:t>
            </w:r>
          </w:p>
          <w:p>
            <w:pPr>
              <w:tabs>
                <w:tab w:val="left" w:pos="1440"/>
              </w:tabs>
              <w:spacing w:after="0" w:line="0" w:lineRule="atLeast"/>
              <w:ind w:firstLine="422" w:firstLineChars="200"/>
              <w:outlineLvl w:val="0"/>
              <w:rPr>
                <w:rFonts w:ascii="宋体" w:hAnsi="宋体" w:eastAsia="宋体"/>
                <w:bCs/>
                <w:sz w:val="21"/>
                <w:szCs w:val="21"/>
                <w:lang w:eastAsia="zh-CN"/>
              </w:rPr>
            </w:pPr>
            <w:r>
              <w:rPr>
                <w:rFonts w:hint="eastAsia" w:ascii="宋体" w:hAnsi="宋体" w:eastAsia="宋体"/>
                <w:b/>
                <w:sz w:val="21"/>
                <w:szCs w:val="21"/>
                <w:lang w:eastAsia="zh-CN"/>
              </w:rPr>
              <w:t>2、过程与方法目标：</w:t>
            </w:r>
            <w:r>
              <w:rPr>
                <w:rFonts w:hint="eastAsia" w:ascii="宋体" w:hAnsi="宋体" w:eastAsia="宋体"/>
                <w:bCs/>
                <w:sz w:val="21"/>
                <w:szCs w:val="21"/>
                <w:lang w:eastAsia="zh-CN"/>
              </w:rPr>
              <w:t>培养学生客观、理性的认识世界的科学精神，主要体现为：（1）不带功利目的地求知，追求客观知识和真理的科学态度；（2）怀疑一切和理性反思的思维习惯，对一切现成的观念和结论都要经过怀疑和反思，以求得整体性的、根本性的理解，克服各种认知假象对思维的能动性的遮蔽；（3）学会初步的逻辑分析方法，对自己主张的任何观点都要以客观事实为基础，经得起逻辑论证的检验。</w:t>
            </w:r>
          </w:p>
          <w:p>
            <w:pPr>
              <w:tabs>
                <w:tab w:val="left" w:pos="1440"/>
              </w:tabs>
              <w:spacing w:after="0" w:line="0" w:lineRule="atLeast"/>
              <w:ind w:firstLine="422" w:firstLineChars="200"/>
              <w:outlineLvl w:val="0"/>
              <w:rPr>
                <w:rFonts w:ascii="宋体" w:hAnsi="宋体" w:eastAsia="宋体"/>
                <w:b/>
                <w:sz w:val="21"/>
                <w:szCs w:val="21"/>
              </w:rPr>
            </w:pPr>
            <w:r>
              <w:rPr>
                <w:rFonts w:hint="eastAsia" w:ascii="宋体" w:hAnsi="宋体" w:eastAsia="宋体"/>
                <w:b/>
                <w:sz w:val="21"/>
                <w:szCs w:val="21"/>
                <w:lang w:eastAsia="zh-CN"/>
              </w:rPr>
              <w:t>3、情感、态度与价值观发展目标：</w:t>
            </w:r>
            <w:r>
              <w:rPr>
                <w:rFonts w:hint="eastAsia" w:ascii="宋体" w:hAnsi="宋体" w:eastAsia="宋体"/>
                <w:bCs/>
                <w:sz w:val="21"/>
                <w:szCs w:val="21"/>
                <w:lang w:eastAsia="zh-CN"/>
              </w:rPr>
              <w:t>培养学生树立马克思主义的世界观、人生观和价值观，坚定社会主义、共产主义必定胜利的信念，自觉坚持党的基本理论、基本路线和基本纲领，积极投身中国特色社会主义建设伟大实践</w:t>
            </w:r>
            <w:r>
              <w:rPr>
                <w:rFonts w:hint="eastAsia" w:ascii="宋体" w:hAnsi="宋体" w:eastAsia="宋体"/>
                <w:bCs/>
                <w:sz w:val="21"/>
                <w:szCs w:val="21"/>
                <w:lang w:val="en-US" w:eastAsia="zh-CN"/>
              </w:rPr>
              <w:t>；</w:t>
            </w:r>
            <w:r>
              <w:rPr>
                <w:rFonts w:hint="eastAsia" w:ascii="宋体" w:hAnsi="宋体" w:eastAsia="宋体"/>
                <w:bCs/>
                <w:sz w:val="21"/>
                <w:szCs w:val="21"/>
                <w:lang w:eastAsia="zh-CN"/>
              </w:rPr>
              <w:t>培养大学生通过马克思主义理论的学习，最终使大学生成为马克思主义理论的发展者，社会主义事业实践的继承者。</w:t>
            </w:r>
          </w:p>
        </w:tc>
        <w:tc>
          <w:tcPr>
            <w:tcW w:w="3185" w:type="dxa"/>
            <w:gridSpan w:val="4"/>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本课程</w:t>
            </w:r>
            <w:r>
              <w:rPr>
                <w:rFonts w:ascii="宋体" w:hAnsi="宋体" w:eastAsia="宋体"/>
                <w:b/>
                <w:sz w:val="21"/>
                <w:szCs w:val="21"/>
                <w:lang w:eastAsia="zh-CN"/>
              </w:rPr>
              <w:t>与学生核心能力培养之间的关联</w:t>
            </w:r>
            <w:r>
              <w:rPr>
                <w:rFonts w:hint="eastAsia" w:ascii="宋体" w:hAnsi="宋体" w:eastAsia="宋体"/>
                <w:b/>
                <w:sz w:val="21"/>
                <w:szCs w:val="21"/>
                <w:lang w:eastAsia="zh-CN"/>
              </w:rPr>
              <w:t>(授课对象为理工科专业学生的课程填写此栏</w:t>
            </w:r>
            <w:r>
              <w:rPr>
                <w:rFonts w:ascii="宋体" w:hAnsi="宋体" w:eastAsia="宋体"/>
                <w:b/>
                <w:sz w:val="21"/>
                <w:szCs w:val="21"/>
                <w:lang w:eastAsia="zh-CN"/>
              </w:rPr>
              <w:t>）：</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 xml:space="preserve">1. </w:t>
            </w:r>
            <w:r>
              <w:rPr>
                <w:rFonts w:hint="eastAsia" w:ascii="宋体" w:hAnsi="宋体" w:eastAsia="宋体"/>
                <w:b/>
                <w:sz w:val="21"/>
                <w:szCs w:val="21"/>
                <w:lang w:eastAsia="zh-CN"/>
              </w:rPr>
              <w:t>培养职业道德以及认识社会责任</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 xml:space="preserve">2. </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3.</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4.</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5.</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 xml:space="preserve">6. </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sym w:font="Wingdings 2" w:char="00A3"/>
            </w:r>
            <w:r>
              <w:rPr>
                <w:rFonts w:hint="eastAsia" w:ascii="宋体" w:hAnsi="宋体" w:eastAsia="宋体"/>
                <w:b/>
                <w:sz w:val="21"/>
                <w:szCs w:val="21"/>
                <w:lang w:eastAsia="zh-CN"/>
              </w:rPr>
              <w:t>核心能力</w:t>
            </w:r>
            <w:r>
              <w:rPr>
                <w:rFonts w:ascii="宋体" w:hAnsi="宋体" w:eastAsia="宋体"/>
                <w:b/>
                <w:sz w:val="21"/>
                <w:szCs w:val="21"/>
                <w:lang w:eastAsia="zh-CN"/>
              </w:rPr>
              <w:t>7</w:t>
            </w:r>
            <w:r>
              <w:rPr>
                <w:rFonts w:hint="eastAsia" w:ascii="宋体" w:hAnsi="宋体" w:eastAsia="宋体"/>
                <w:b/>
                <w:sz w:val="21"/>
                <w:szCs w:val="21"/>
                <w:lang w:eastAsia="zh-CN"/>
              </w:rPr>
              <w:t>．</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sym w:font="Wingdings 2" w:char="00A3"/>
            </w:r>
            <w:r>
              <w:rPr>
                <w:rFonts w:hint="eastAsia" w:ascii="宋体" w:hAnsi="宋体" w:eastAsia="宋体"/>
                <w:b/>
                <w:sz w:val="21"/>
                <w:szCs w:val="21"/>
                <w:lang w:eastAsia="zh-CN"/>
              </w:rPr>
              <w:t>核心能力</w:t>
            </w:r>
            <w:r>
              <w:rPr>
                <w:rFonts w:ascii="宋体" w:hAnsi="宋体" w:eastAsia="宋体"/>
                <w:b/>
                <w:sz w:val="21"/>
                <w:szCs w:val="21"/>
                <w:lang w:eastAsia="zh-CN"/>
              </w:rPr>
              <w:t>8</w:t>
            </w:r>
            <w:r>
              <w:rPr>
                <w:rFonts w:hint="eastAsia" w:ascii="宋体" w:hAnsi="宋体" w:eastAsia="宋体"/>
                <w:b/>
                <w:sz w:val="21"/>
                <w:szCs w:val="21"/>
                <w:lang w:eastAsia="zh-CN"/>
              </w:rPr>
              <w:t>．</w:t>
            </w:r>
            <w:r>
              <w:rPr>
                <w:rFonts w:ascii="宋体" w:hAnsi="宋体" w:eastAsia="宋体"/>
                <w:b/>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0" w:lineRule="atLeast"/>
              <w:jc w:val="center"/>
              <w:outlineLvl w:val="0"/>
              <w:rPr>
                <w:rFonts w:ascii="宋体" w:hAnsi="宋体" w:eastAsia="宋体"/>
                <w:b/>
                <w:sz w:val="21"/>
                <w:szCs w:val="21"/>
                <w:lang w:eastAsia="zh-CN"/>
              </w:rPr>
            </w:pPr>
            <w:r>
              <w:rPr>
                <w:rFonts w:hint="eastAsia" w:ascii="宋体" w:hAnsi="宋体" w:eastAsia="宋体"/>
                <w:b/>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周次</w:t>
            </w:r>
          </w:p>
        </w:tc>
        <w:tc>
          <w:tcPr>
            <w:tcW w:w="1728"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教学主题</w:t>
            </w:r>
          </w:p>
        </w:tc>
        <w:tc>
          <w:tcPr>
            <w:tcW w:w="623"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教学时长</w:t>
            </w:r>
          </w:p>
        </w:tc>
        <w:tc>
          <w:tcPr>
            <w:tcW w:w="4777" w:type="dxa"/>
            <w:gridSpan w:val="3"/>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教学的重点与难点</w:t>
            </w:r>
          </w:p>
        </w:tc>
        <w:tc>
          <w:tcPr>
            <w:tcW w:w="532"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教学方式</w:t>
            </w:r>
          </w:p>
        </w:tc>
        <w:tc>
          <w:tcPr>
            <w:tcW w:w="1093"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jc w:val="center"/>
              <w:rPr>
                <w:rFonts w:hint="eastAsia" w:ascii="宋体" w:hAnsi="宋体" w:eastAsia="宋体"/>
                <w:sz w:val="21"/>
                <w:szCs w:val="21"/>
                <w:lang w:val="en-US" w:eastAsia="zh-CN"/>
              </w:rPr>
            </w:pPr>
            <w:r>
              <w:rPr>
                <w:rFonts w:hint="eastAsia" w:ascii="宋体" w:hAnsi="宋体"/>
                <w:szCs w:val="21"/>
              </w:rPr>
              <w:t>1</w:t>
            </w:r>
          </w:p>
        </w:tc>
        <w:tc>
          <w:tcPr>
            <w:tcW w:w="1728" w:type="dxa"/>
            <w:gridSpan w:val="2"/>
            <w:vAlign w:val="center"/>
          </w:tcPr>
          <w:p>
            <w:pPr>
              <w:spacing w:after="0" w:line="0" w:lineRule="atLeast"/>
              <w:rPr>
                <w:rFonts w:hint="eastAsia" w:ascii="宋体" w:hAnsi="宋体" w:eastAsia="宋体"/>
                <w:sz w:val="21"/>
                <w:szCs w:val="21"/>
                <w:lang w:eastAsia="zh-CN"/>
              </w:rPr>
            </w:pPr>
            <w:r>
              <w:rPr>
                <w:rFonts w:hint="eastAsia" w:ascii="宋体" w:hAnsi="宋体"/>
                <w:sz w:val="21"/>
                <w:szCs w:val="21"/>
              </w:rPr>
              <w:t>什么是马克思主义及马克思主义</w:t>
            </w:r>
            <w:r>
              <w:rPr>
                <w:rFonts w:hint="eastAsia" w:ascii="宋体" w:hAnsi="宋体" w:eastAsia="宋体"/>
                <w:sz w:val="21"/>
                <w:szCs w:val="21"/>
                <w:lang w:eastAsia="zh-CN"/>
              </w:rPr>
              <w:t>的当代价值</w:t>
            </w:r>
          </w:p>
        </w:tc>
        <w:tc>
          <w:tcPr>
            <w:tcW w:w="623" w:type="dxa"/>
            <w:vAlign w:val="center"/>
          </w:tcPr>
          <w:p>
            <w:pPr>
              <w:spacing w:after="0" w:line="0" w:lineRule="atLeast"/>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4777" w:type="dxa"/>
            <w:gridSpan w:val="3"/>
            <w:vAlign w:val="center"/>
          </w:tcPr>
          <w:p>
            <w:pPr>
              <w:spacing w:after="0" w:line="0" w:lineRule="atLeast"/>
              <w:rPr>
                <w:rFonts w:ascii="宋体" w:hAnsi="宋体" w:eastAsia="宋体"/>
                <w:sz w:val="21"/>
                <w:szCs w:val="21"/>
              </w:rPr>
            </w:pPr>
            <w:r>
              <w:rPr>
                <w:rFonts w:hint="eastAsia" w:ascii="宋体" w:hAnsi="宋体"/>
                <w:sz w:val="21"/>
                <w:szCs w:val="21"/>
              </w:rPr>
              <w:t>什么是马克思主义;马克思主义</w:t>
            </w:r>
            <w:r>
              <w:rPr>
                <w:rFonts w:hint="eastAsia" w:ascii="宋体" w:hAnsi="宋体" w:eastAsia="宋体"/>
                <w:sz w:val="21"/>
                <w:szCs w:val="21"/>
                <w:lang w:eastAsia="zh-CN"/>
              </w:rPr>
              <w:t>的产生和发展；马克思主义的理论特质；马克思主义的当代价值</w:t>
            </w:r>
          </w:p>
        </w:tc>
        <w:tc>
          <w:tcPr>
            <w:tcW w:w="532" w:type="dxa"/>
            <w:gridSpan w:val="2"/>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讲授</w:t>
            </w:r>
          </w:p>
        </w:tc>
        <w:tc>
          <w:tcPr>
            <w:tcW w:w="1093" w:type="dxa"/>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云平台第一专题自主学习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jc w:val="center"/>
              <w:rPr>
                <w:rFonts w:ascii="宋体" w:hAnsi="宋体" w:eastAsia="宋体"/>
                <w:sz w:val="21"/>
                <w:szCs w:val="21"/>
              </w:rPr>
            </w:pPr>
            <w:r>
              <w:rPr>
                <w:rFonts w:hint="eastAsia" w:ascii="宋体" w:hAnsi="宋体"/>
                <w:szCs w:val="21"/>
              </w:rPr>
              <w:t>2</w:t>
            </w:r>
          </w:p>
        </w:tc>
        <w:tc>
          <w:tcPr>
            <w:tcW w:w="1728" w:type="dxa"/>
            <w:gridSpan w:val="2"/>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世界的物质统一性及其发展规律</w:t>
            </w:r>
          </w:p>
        </w:tc>
        <w:tc>
          <w:tcPr>
            <w:tcW w:w="623" w:type="dxa"/>
            <w:vAlign w:val="center"/>
          </w:tcPr>
          <w:p>
            <w:pPr>
              <w:spacing w:after="0" w:line="0" w:lineRule="atLeast"/>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4777" w:type="dxa"/>
            <w:gridSpan w:val="3"/>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哲学怎样爱智慧；辩证唯物主义的物质统一性原理和唯物辩证法的总特征、基本规律，对立统一规律是事物发展的根本规律</w:t>
            </w:r>
          </w:p>
        </w:tc>
        <w:tc>
          <w:tcPr>
            <w:tcW w:w="532" w:type="dxa"/>
            <w:gridSpan w:val="2"/>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讲授</w:t>
            </w:r>
          </w:p>
        </w:tc>
        <w:tc>
          <w:tcPr>
            <w:tcW w:w="1093" w:type="dxa"/>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云平台第二专题自主学习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jc w:val="center"/>
              <w:rPr>
                <w:rFonts w:ascii="宋体" w:hAnsi="宋体" w:eastAsia="宋体"/>
                <w:sz w:val="21"/>
                <w:szCs w:val="21"/>
              </w:rPr>
            </w:pPr>
            <w:r>
              <w:rPr>
                <w:rFonts w:hint="eastAsia" w:ascii="宋体" w:hAnsi="宋体"/>
                <w:szCs w:val="21"/>
              </w:rPr>
              <w:t>3</w:t>
            </w:r>
          </w:p>
        </w:tc>
        <w:tc>
          <w:tcPr>
            <w:tcW w:w="1728"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世界的物质统一性及其发展规律</w:t>
            </w:r>
          </w:p>
        </w:tc>
        <w:tc>
          <w:tcPr>
            <w:tcW w:w="623" w:type="dxa"/>
            <w:vAlign w:val="center"/>
          </w:tcPr>
          <w:p>
            <w:pPr>
              <w:spacing w:after="0" w:line="0" w:lineRule="atLeast"/>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4777" w:type="dxa"/>
            <w:gridSpan w:val="3"/>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如何运用唯物辩证法，增强大学生五大思维能力</w:t>
            </w:r>
          </w:p>
        </w:tc>
        <w:tc>
          <w:tcPr>
            <w:tcW w:w="532" w:type="dxa"/>
            <w:gridSpan w:val="2"/>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讲授</w:t>
            </w:r>
          </w:p>
        </w:tc>
        <w:tc>
          <w:tcPr>
            <w:tcW w:w="1093"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jc w:val="center"/>
              <w:rPr>
                <w:rFonts w:ascii="宋体" w:hAnsi="宋体" w:eastAsia="宋体"/>
                <w:sz w:val="21"/>
                <w:szCs w:val="21"/>
              </w:rPr>
            </w:pPr>
            <w:r>
              <w:rPr>
                <w:rFonts w:hint="eastAsia" w:ascii="宋体" w:hAnsi="宋体"/>
                <w:szCs w:val="21"/>
              </w:rPr>
              <w:t>4</w:t>
            </w:r>
          </w:p>
        </w:tc>
        <w:tc>
          <w:tcPr>
            <w:tcW w:w="1728" w:type="dxa"/>
            <w:gridSpan w:val="2"/>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实践与认识及其发展规律</w:t>
            </w:r>
          </w:p>
        </w:tc>
        <w:tc>
          <w:tcPr>
            <w:tcW w:w="623" w:type="dxa"/>
            <w:vAlign w:val="center"/>
          </w:tcPr>
          <w:p>
            <w:pPr>
              <w:spacing w:after="0" w:line="0" w:lineRule="atLeast"/>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4777" w:type="dxa"/>
            <w:gridSpan w:val="3"/>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马克思主义认识论的在哲学上的革命性变革，认识的本质、过程及其基本规律；</w:t>
            </w:r>
          </w:p>
        </w:tc>
        <w:tc>
          <w:tcPr>
            <w:tcW w:w="532"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讲授</w:t>
            </w:r>
          </w:p>
        </w:tc>
        <w:tc>
          <w:tcPr>
            <w:tcW w:w="1093" w:type="dxa"/>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云平台第三专题自主学习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jc w:val="center"/>
        </w:trPr>
        <w:tc>
          <w:tcPr>
            <w:tcW w:w="648" w:type="dxa"/>
            <w:tcBorders>
              <w:bottom w:val="single" w:color="auto" w:sz="4" w:space="0"/>
            </w:tcBorders>
            <w:vAlign w:val="center"/>
          </w:tcPr>
          <w:p>
            <w:pPr>
              <w:jc w:val="center"/>
              <w:rPr>
                <w:rFonts w:ascii="宋体" w:hAnsi="宋体" w:eastAsia="宋体"/>
                <w:sz w:val="21"/>
                <w:szCs w:val="21"/>
              </w:rPr>
            </w:pPr>
            <w:r>
              <w:rPr>
                <w:rFonts w:hint="eastAsia" w:ascii="宋体" w:hAnsi="宋体"/>
                <w:szCs w:val="21"/>
              </w:rPr>
              <w:t>5</w:t>
            </w:r>
          </w:p>
        </w:tc>
        <w:tc>
          <w:tcPr>
            <w:tcW w:w="1728" w:type="dxa"/>
            <w:gridSpan w:val="2"/>
            <w:tcBorders>
              <w:bottom w:val="single" w:color="auto" w:sz="4" w:space="0"/>
            </w:tcBorders>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实践与认识及其发展规律</w:t>
            </w:r>
          </w:p>
        </w:tc>
        <w:tc>
          <w:tcPr>
            <w:tcW w:w="623" w:type="dxa"/>
            <w:tcBorders>
              <w:bottom w:val="single" w:color="auto" w:sz="4" w:space="0"/>
            </w:tcBorders>
            <w:vAlign w:val="center"/>
          </w:tcPr>
          <w:p>
            <w:pPr>
              <w:spacing w:after="0" w:line="0" w:lineRule="atLeast"/>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4777" w:type="dxa"/>
            <w:gridSpan w:val="3"/>
            <w:tcBorders>
              <w:bottom w:val="single" w:color="auto" w:sz="4" w:space="0"/>
            </w:tcBorders>
            <w:vAlign w:val="center"/>
          </w:tcPr>
          <w:p>
            <w:pPr>
              <w:spacing w:after="0" w:line="0" w:lineRule="atLeast"/>
              <w:rPr>
                <w:rFonts w:ascii="宋体" w:hAnsi="宋体" w:eastAsia="宋体"/>
                <w:sz w:val="21"/>
                <w:szCs w:val="21"/>
              </w:rPr>
            </w:pPr>
            <w:r>
              <w:rPr>
                <w:rFonts w:hint="eastAsia" w:ascii="宋体"/>
                <w:sz w:val="21"/>
                <w:szCs w:val="21"/>
              </w:rPr>
              <w:t>认识的真理性标准</w:t>
            </w:r>
            <w:r>
              <w:rPr>
                <w:rFonts w:hint="eastAsia" w:ascii="宋体" w:eastAsia="宋体"/>
                <w:sz w:val="21"/>
                <w:szCs w:val="21"/>
                <w:lang w:eastAsia="zh-CN"/>
              </w:rPr>
              <w:t>；</w:t>
            </w:r>
            <w:r>
              <w:rPr>
                <w:rFonts w:hint="eastAsia" w:ascii="宋体"/>
                <w:sz w:val="21"/>
                <w:szCs w:val="21"/>
              </w:rPr>
              <w:t>真理的客观性、绝对性和相对性；真理与价值的</w:t>
            </w:r>
            <w:r>
              <w:rPr>
                <w:rFonts w:hint="eastAsia" w:ascii="宋体" w:eastAsia="宋体"/>
                <w:sz w:val="21"/>
                <w:szCs w:val="21"/>
                <w:lang w:eastAsia="zh-CN"/>
              </w:rPr>
              <w:t>辩证统一；如何实现理论创新与实践创新的良性互动。</w:t>
            </w:r>
          </w:p>
        </w:tc>
        <w:tc>
          <w:tcPr>
            <w:tcW w:w="532" w:type="dxa"/>
            <w:gridSpan w:val="2"/>
            <w:tcBorders>
              <w:bottom w:val="single" w:color="auto" w:sz="4" w:space="0"/>
            </w:tcBorders>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讲授</w:t>
            </w:r>
          </w:p>
        </w:tc>
        <w:tc>
          <w:tcPr>
            <w:tcW w:w="1093" w:type="dxa"/>
            <w:tcBorders>
              <w:bottom w:val="single" w:color="auto" w:sz="4" w:space="0"/>
            </w:tcBorders>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bottom w:val="single" w:color="auto" w:sz="4" w:space="0"/>
            </w:tcBorders>
            <w:vAlign w:val="center"/>
          </w:tcPr>
          <w:p>
            <w:pPr>
              <w:jc w:val="center"/>
              <w:rPr>
                <w:rFonts w:ascii="宋体" w:hAnsi="宋体" w:eastAsia="宋体"/>
                <w:sz w:val="21"/>
                <w:szCs w:val="21"/>
              </w:rPr>
            </w:pPr>
            <w:r>
              <w:rPr>
                <w:rFonts w:hint="eastAsia" w:ascii="宋体" w:hAnsi="宋体"/>
                <w:szCs w:val="21"/>
              </w:rPr>
              <w:t>6</w:t>
            </w:r>
          </w:p>
        </w:tc>
        <w:tc>
          <w:tcPr>
            <w:tcW w:w="1728" w:type="dxa"/>
            <w:gridSpan w:val="2"/>
            <w:tcBorders>
              <w:bottom w:val="single" w:color="auto" w:sz="4" w:space="0"/>
            </w:tcBorders>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辩证唯物主义的方法论意义</w:t>
            </w:r>
          </w:p>
        </w:tc>
        <w:tc>
          <w:tcPr>
            <w:tcW w:w="623" w:type="dxa"/>
            <w:tcBorders>
              <w:bottom w:val="single" w:color="auto" w:sz="4" w:space="0"/>
            </w:tcBorders>
            <w:vAlign w:val="center"/>
          </w:tcPr>
          <w:p>
            <w:pPr>
              <w:spacing w:after="0" w:line="0" w:lineRule="atLeast"/>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4777" w:type="dxa"/>
            <w:gridSpan w:val="3"/>
            <w:tcBorders>
              <w:bottom w:val="single" w:color="auto" w:sz="4" w:space="0"/>
            </w:tcBorders>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围绕习主席要求大学生的“四个正确认识”，以唯物辩证法为方法指导，进行专题研讨和汇报交流</w:t>
            </w:r>
          </w:p>
        </w:tc>
        <w:tc>
          <w:tcPr>
            <w:tcW w:w="532" w:type="dxa"/>
            <w:gridSpan w:val="2"/>
            <w:tcBorders>
              <w:bottom w:val="single" w:color="auto" w:sz="4" w:space="0"/>
            </w:tcBorders>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讨论</w:t>
            </w:r>
          </w:p>
        </w:tc>
        <w:tc>
          <w:tcPr>
            <w:tcW w:w="1093" w:type="dxa"/>
            <w:tcBorders>
              <w:bottom w:val="single" w:color="auto" w:sz="4" w:space="0"/>
            </w:tcBorders>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1"/>
                <w:szCs w:val="21"/>
              </w:rPr>
            </w:pPr>
            <w:r>
              <w:rPr>
                <w:rFonts w:hint="eastAsia" w:ascii="宋体" w:hAnsi="宋体"/>
                <w:szCs w:val="21"/>
              </w:rPr>
              <w:t>7</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hint="eastAsia" w:ascii="宋体"/>
                <w:sz w:val="21"/>
                <w:szCs w:val="21"/>
              </w:rPr>
              <w:t>社会历史发展规律和中国</w:t>
            </w:r>
            <w:r>
              <w:rPr>
                <w:rFonts w:hint="eastAsia" w:ascii="宋体" w:eastAsia="宋体"/>
                <w:sz w:val="21"/>
                <w:szCs w:val="21"/>
                <w:lang w:eastAsia="zh-CN"/>
              </w:rPr>
              <w:t>共产党对中国社会发展规律的探索</w:t>
            </w:r>
            <w:r>
              <w:rPr>
                <w:rFonts w:hint="eastAsia" w:ascii="宋体"/>
                <w:sz w:val="21"/>
                <w:szCs w:val="21"/>
              </w:rPr>
              <w:t xml:space="preserve"> </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hint="eastAsia" w:ascii="宋体" w:eastAsia="宋体"/>
                <w:sz w:val="21"/>
                <w:szCs w:val="21"/>
                <w:lang w:eastAsia="zh-CN"/>
              </w:rPr>
              <w:t>马克思主义唯物史观的革命性变革；</w:t>
            </w:r>
            <w:r>
              <w:rPr>
                <w:rFonts w:hint="eastAsia" w:ascii="宋体"/>
                <w:sz w:val="21"/>
                <w:szCs w:val="21"/>
              </w:rPr>
              <w:t>社会历史基本结构、社会形态更替的一般规律及特殊形式；</w:t>
            </w:r>
            <w:r>
              <w:rPr>
                <w:rFonts w:hint="eastAsia" w:ascii="宋体" w:eastAsia="宋体"/>
                <w:sz w:val="21"/>
                <w:szCs w:val="21"/>
                <w:lang w:eastAsia="zh-CN"/>
              </w:rPr>
              <w:t>社会基本矛盾及其运动规律</w:t>
            </w:r>
          </w:p>
        </w:tc>
        <w:tc>
          <w:tcPr>
            <w:tcW w:w="532"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讲授</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云平台第四专题自主学习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1"/>
                <w:szCs w:val="21"/>
              </w:rPr>
            </w:pPr>
            <w:r>
              <w:rPr>
                <w:rFonts w:hint="eastAsia" w:ascii="宋体" w:hAnsi="宋体"/>
                <w:szCs w:val="21"/>
              </w:rPr>
              <w:t>8</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hint="eastAsia" w:ascii="宋体"/>
                <w:sz w:val="21"/>
                <w:szCs w:val="21"/>
              </w:rPr>
              <w:t>社会历史发展规律和中国</w:t>
            </w:r>
            <w:r>
              <w:rPr>
                <w:rFonts w:hint="eastAsia" w:ascii="宋体" w:eastAsia="宋体"/>
                <w:sz w:val="21"/>
                <w:szCs w:val="21"/>
                <w:lang w:eastAsia="zh-CN"/>
              </w:rPr>
              <w:t>共产党对中国社会发展规律的探索</w:t>
            </w:r>
            <w:r>
              <w:rPr>
                <w:rFonts w:hint="eastAsia" w:ascii="宋体"/>
                <w:sz w:val="21"/>
                <w:szCs w:val="21"/>
              </w:rPr>
              <w:t xml:space="preserve"> </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hint="eastAsia" w:ascii="宋体" w:eastAsia="宋体"/>
                <w:sz w:val="21"/>
                <w:szCs w:val="21"/>
                <w:lang w:eastAsia="zh-CN"/>
              </w:rPr>
              <w:t>社会基本</w:t>
            </w:r>
            <w:r>
              <w:rPr>
                <w:rFonts w:hint="eastAsia" w:ascii="宋体"/>
                <w:sz w:val="21"/>
                <w:szCs w:val="21"/>
              </w:rPr>
              <w:t>矛盾</w:t>
            </w:r>
            <w:r>
              <w:rPr>
                <w:rFonts w:hint="eastAsia" w:ascii="宋体" w:eastAsia="宋体"/>
                <w:sz w:val="21"/>
                <w:szCs w:val="21"/>
                <w:lang w:eastAsia="zh-CN"/>
              </w:rPr>
              <w:t>和主要矛盾</w:t>
            </w:r>
            <w:r>
              <w:rPr>
                <w:rFonts w:hint="eastAsia" w:ascii="宋体"/>
                <w:sz w:val="21"/>
                <w:szCs w:val="21"/>
              </w:rPr>
              <w:t>运动</w:t>
            </w:r>
            <w:r>
              <w:rPr>
                <w:rFonts w:hint="eastAsia" w:ascii="宋体" w:eastAsia="宋体"/>
                <w:sz w:val="21"/>
                <w:szCs w:val="21"/>
                <w:lang w:eastAsia="zh-CN"/>
              </w:rPr>
              <w:t>如何推动社会历史发展；人民群众和个人在历史发展中的作用；社会历史发展规律对中国共产党领导中国革命、建设、和改革开放</w:t>
            </w:r>
            <w:r>
              <w:rPr>
                <w:rFonts w:hint="eastAsia" w:ascii="宋体" w:eastAsia="宋体"/>
                <w:sz w:val="21"/>
                <w:szCs w:val="21"/>
                <w:lang w:val="en-US" w:eastAsia="zh-CN"/>
              </w:rPr>
              <w:t>取得成功的意义；</w:t>
            </w:r>
            <w:r>
              <w:rPr>
                <w:rFonts w:hint="eastAsia" w:ascii="宋体" w:eastAsia="宋体"/>
                <w:sz w:val="21"/>
                <w:szCs w:val="21"/>
                <w:lang w:eastAsia="zh-CN"/>
              </w:rPr>
              <w:t>了解“历史周期律”以及我党对历史周期律的成功破解。</w:t>
            </w:r>
          </w:p>
        </w:tc>
        <w:tc>
          <w:tcPr>
            <w:tcW w:w="532"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讲授</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9</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eastAsia="宋体"/>
                <w:sz w:val="21"/>
                <w:szCs w:val="21"/>
                <w:lang w:eastAsia="zh-CN"/>
              </w:rPr>
            </w:pPr>
            <w:r>
              <w:rPr>
                <w:rFonts w:hint="eastAsia" w:ascii="宋体" w:eastAsia="宋体"/>
                <w:sz w:val="21"/>
                <w:szCs w:val="21"/>
                <w:lang w:eastAsia="zh-CN"/>
              </w:rPr>
              <w:t>唯物史观与中国道路</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eastAsia="宋体"/>
                <w:sz w:val="21"/>
                <w:szCs w:val="21"/>
                <w:lang w:val="en-US" w:eastAsia="zh-CN"/>
              </w:rPr>
            </w:pPr>
            <w:r>
              <w:rPr>
                <w:rFonts w:hint="eastAsia" w:ascii="宋体" w:eastAsia="宋体"/>
                <w:sz w:val="21"/>
                <w:szCs w:val="21"/>
                <w:lang w:val="en-US" w:eastAsia="zh-CN"/>
              </w:rPr>
              <w:t>围绕“唯物史观与改革开放四十年”主题设计若干问题，展开研讨式学习和汇报交流</w:t>
            </w:r>
          </w:p>
        </w:tc>
        <w:tc>
          <w:tcPr>
            <w:tcW w:w="532"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讨论</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10</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eastAsia="zh-CN"/>
              </w:rPr>
            </w:pPr>
            <w:r>
              <w:rPr>
                <w:rFonts w:hint="eastAsia" w:ascii="宋体" w:eastAsia="宋体"/>
                <w:sz w:val="21"/>
                <w:szCs w:val="21"/>
                <w:lang w:eastAsia="zh-CN"/>
              </w:rPr>
              <w:t>资本主义的的本质及其规律</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hint="eastAsia" w:ascii="宋体" w:eastAsia="宋体"/>
                <w:sz w:val="21"/>
                <w:szCs w:val="21"/>
                <w:lang w:val="en-US" w:eastAsia="zh-CN"/>
              </w:rPr>
              <w:t>商品经济和价值规律；资本主义所有制的产生及剥削本质，资本主义基本矛盾与经济危机的周期性，资本主义政治制度、意识形态的本质；</w:t>
            </w:r>
          </w:p>
        </w:tc>
        <w:tc>
          <w:tcPr>
            <w:tcW w:w="532"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讲授</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云平台第五专题自主学习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1"/>
                <w:szCs w:val="21"/>
                <w:lang w:val="en-US" w:eastAsia="zh-CN"/>
              </w:rPr>
            </w:pPr>
            <w:r>
              <w:rPr>
                <w:rFonts w:hint="eastAsia" w:ascii="宋体" w:hAnsi="宋体"/>
                <w:szCs w:val="21"/>
              </w:rPr>
              <w:t>1</w:t>
            </w:r>
            <w:r>
              <w:rPr>
                <w:rFonts w:hint="eastAsia" w:ascii="宋体" w:hAnsi="宋体" w:eastAsia="宋体"/>
                <w:szCs w:val="21"/>
                <w:lang w:val="en-US" w:eastAsia="zh-CN"/>
              </w:rPr>
              <w:t>1</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资本主义的发展及其趋势</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hint="eastAsia" w:ascii="宋体"/>
                <w:sz w:val="21"/>
                <w:szCs w:val="21"/>
              </w:rPr>
              <w:t>资本主义从自由竞争到垄断的发展</w:t>
            </w:r>
            <w:r>
              <w:rPr>
                <w:rFonts w:hint="eastAsia" w:ascii="宋体" w:eastAsia="宋体"/>
                <w:sz w:val="21"/>
                <w:szCs w:val="21"/>
                <w:lang w:eastAsia="zh-CN"/>
              </w:rPr>
              <w:t>；</w:t>
            </w:r>
            <w:r>
              <w:rPr>
                <w:rFonts w:hint="eastAsia" w:ascii="宋体"/>
                <w:sz w:val="21"/>
                <w:szCs w:val="21"/>
              </w:rPr>
              <w:t>经济全球化问题</w:t>
            </w:r>
            <w:r>
              <w:rPr>
                <w:rFonts w:hint="eastAsia" w:ascii="宋体" w:eastAsia="宋体"/>
                <w:sz w:val="21"/>
                <w:szCs w:val="21"/>
                <w:lang w:eastAsia="zh-CN"/>
              </w:rPr>
              <w:t>；</w:t>
            </w:r>
            <w:r>
              <w:rPr>
                <w:rFonts w:hint="eastAsia" w:ascii="宋体"/>
                <w:sz w:val="21"/>
                <w:szCs w:val="21"/>
              </w:rPr>
              <w:t>当代资本主义的新变化及其实质、资本主义的历史地位和发展趋势</w:t>
            </w:r>
          </w:p>
        </w:tc>
        <w:tc>
          <w:tcPr>
            <w:tcW w:w="532"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讲授</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1"/>
                <w:szCs w:val="21"/>
                <w:lang w:val="en-US" w:eastAsia="zh-CN"/>
              </w:rPr>
            </w:pPr>
            <w:r>
              <w:rPr>
                <w:rFonts w:hint="eastAsia" w:ascii="宋体" w:hAnsi="宋体"/>
                <w:szCs w:val="21"/>
              </w:rPr>
              <w:t>1</w:t>
            </w:r>
            <w:r>
              <w:rPr>
                <w:rFonts w:hint="eastAsia" w:ascii="宋体" w:hAnsi="宋体" w:eastAsia="宋体"/>
                <w:szCs w:val="21"/>
                <w:lang w:val="en-US" w:eastAsia="zh-CN"/>
              </w:rPr>
              <w:t>2</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hint="eastAsia" w:ascii="宋体" w:eastAsia="宋体"/>
                <w:sz w:val="21"/>
                <w:szCs w:val="21"/>
                <w:lang w:eastAsia="zh-CN"/>
              </w:rPr>
              <w:t>社会主义的发展及其规律以及中国特色社会主义与共产主义的关系</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hint="eastAsia" w:ascii="宋体" w:eastAsia="宋体"/>
                <w:sz w:val="21"/>
                <w:szCs w:val="21"/>
                <w:lang w:eastAsia="zh-CN"/>
              </w:rPr>
              <w:t>社会主义从空想到科学、从理想到现实的发展；社会主义发展道路的多样性与中国特色社会主义的成功探索与实践；实现共产主义的必然性和长期性；共产主义基本特征展望；共产主义远大理想与中国特色社会主义共同理想的统一性。</w:t>
            </w:r>
          </w:p>
        </w:tc>
        <w:tc>
          <w:tcPr>
            <w:tcW w:w="532"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讲授</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云平台第六专题自主学习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合计</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val="en-US" w:eastAsia="zh-CN"/>
              </w:rPr>
            </w:pPr>
            <w:r>
              <w:rPr>
                <w:rFonts w:hint="eastAsia" w:ascii="宋体" w:hAnsi="宋体" w:eastAsia="宋体"/>
                <w:sz w:val="21"/>
                <w:szCs w:val="21"/>
                <w:lang w:val="en-US" w:eastAsia="zh-CN"/>
              </w:rPr>
              <w:t>36</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c>
          <w:tcPr>
            <w:tcW w:w="532"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0" w:lineRule="atLeast"/>
              <w:jc w:val="center"/>
              <w:outlineLvl w:val="0"/>
              <w:rPr>
                <w:rFonts w:ascii="宋体" w:hAnsi="宋体" w:eastAsia="宋体"/>
                <w:b/>
                <w:szCs w:val="21"/>
                <w:lang w:eastAsia="zh-CN"/>
              </w:rPr>
            </w:pPr>
            <w:r>
              <w:rPr>
                <w:rFonts w:hint="eastAsia" w:ascii="宋体" w:hAnsi="宋体" w:eastAsia="宋体"/>
                <w:b/>
                <w:szCs w:val="21"/>
                <w:lang w:eastAsia="zh-CN"/>
              </w:rPr>
              <w:t>成绩评定方法及标准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jc w:val="center"/>
              <w:rPr>
                <w:rFonts w:ascii="宋体" w:hAnsi="宋体" w:eastAsia="宋体"/>
                <w:b/>
                <w:sz w:val="21"/>
                <w:szCs w:val="21"/>
                <w:lang w:eastAsia="zh-CN"/>
              </w:rPr>
            </w:pPr>
            <w:r>
              <w:rPr>
                <w:rFonts w:hint="eastAsia" w:ascii="宋体" w:hAnsi="宋体" w:eastAsia="宋体"/>
                <w:b/>
                <w:sz w:val="21"/>
                <w:szCs w:val="21"/>
              </w:rPr>
              <w:t>考核</w:t>
            </w:r>
            <w:r>
              <w:rPr>
                <w:rFonts w:hint="eastAsia" w:ascii="宋体" w:hAnsi="宋体" w:eastAsia="宋体"/>
                <w:b/>
                <w:sz w:val="21"/>
                <w:szCs w:val="21"/>
                <w:lang w:eastAsia="zh-CN"/>
              </w:rPr>
              <w:t>形式</w:t>
            </w:r>
          </w:p>
        </w:tc>
        <w:tc>
          <w:tcPr>
            <w:tcW w:w="5811" w:type="dxa"/>
            <w:gridSpan w:val="6"/>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评价标准</w:t>
            </w:r>
          </w:p>
        </w:tc>
        <w:tc>
          <w:tcPr>
            <w:tcW w:w="1583" w:type="dxa"/>
            <w:gridSpan w:val="2"/>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rPr>
                <w:rFonts w:ascii="宋体" w:hAnsi="宋体" w:eastAsia="宋体"/>
                <w:sz w:val="21"/>
                <w:szCs w:val="21"/>
              </w:rPr>
            </w:pPr>
            <w:r>
              <w:rPr>
                <w:rFonts w:hint="eastAsia" w:ascii="宋体" w:hAnsi="宋体" w:eastAsia="宋体"/>
                <w:sz w:val="21"/>
                <w:szCs w:val="21"/>
                <w:lang w:eastAsia="zh-CN"/>
              </w:rPr>
              <w:t>考</w:t>
            </w:r>
            <w:r>
              <w:rPr>
                <w:rFonts w:hint="eastAsia" w:ascii="宋体" w:hAnsi="宋体" w:eastAsia="宋体"/>
                <w:sz w:val="21"/>
                <w:szCs w:val="21"/>
                <w:lang w:val="en-US" w:eastAsia="zh-CN"/>
              </w:rPr>
              <w:t xml:space="preserve">    </w:t>
            </w:r>
            <w:r>
              <w:rPr>
                <w:rFonts w:hint="eastAsia" w:ascii="宋体" w:hAnsi="宋体" w:eastAsia="宋体"/>
                <w:sz w:val="21"/>
                <w:szCs w:val="21"/>
                <w:lang w:eastAsia="zh-CN"/>
              </w:rPr>
              <w:t>勤</w:t>
            </w:r>
          </w:p>
        </w:tc>
        <w:tc>
          <w:tcPr>
            <w:tcW w:w="5811" w:type="dxa"/>
            <w:gridSpan w:val="6"/>
            <w:vAlign w:val="center"/>
          </w:tcPr>
          <w:p>
            <w:pPr>
              <w:snapToGrid w:val="0"/>
              <w:spacing w:after="0" w:line="0" w:lineRule="atLeast"/>
              <w:rPr>
                <w:rFonts w:ascii="宋体" w:hAnsi="宋体" w:eastAsia="宋体"/>
                <w:sz w:val="21"/>
                <w:szCs w:val="21"/>
                <w:lang w:val="en-US"/>
              </w:rPr>
            </w:pPr>
            <w:r>
              <w:rPr>
                <w:rFonts w:hint="eastAsia" w:ascii="宋体" w:hAnsi="宋体"/>
                <w:sz w:val="21"/>
                <w:szCs w:val="21"/>
              </w:rPr>
              <w:t>不旷课、不迟到、不早退</w:t>
            </w:r>
            <w:r>
              <w:rPr>
                <w:rFonts w:hint="eastAsia" w:ascii="宋体" w:hAnsi="宋体" w:eastAsia="宋体"/>
                <w:sz w:val="21"/>
                <w:szCs w:val="21"/>
                <w:lang w:eastAsia="zh-CN"/>
              </w:rPr>
              <w:t>，病假、事假履行正规手续；旷课一次从平时成绩中扣除</w:t>
            </w:r>
            <w:r>
              <w:rPr>
                <w:rFonts w:hint="eastAsia" w:ascii="宋体" w:hAnsi="宋体" w:eastAsia="宋体"/>
                <w:sz w:val="21"/>
                <w:szCs w:val="21"/>
                <w:lang w:val="en-US" w:eastAsia="zh-CN"/>
              </w:rPr>
              <w:t>10分，迟到、早退一次扣2分。</w:t>
            </w:r>
          </w:p>
        </w:tc>
        <w:tc>
          <w:tcPr>
            <w:tcW w:w="1583" w:type="dxa"/>
            <w:gridSpan w:val="2"/>
            <w:vAlign w:val="center"/>
          </w:tcPr>
          <w:p>
            <w:pPr>
              <w:snapToGrid w:val="0"/>
              <w:spacing w:after="0" w:line="0" w:lineRule="atLeast"/>
              <w:jc w:val="left"/>
              <w:rPr>
                <w:rFonts w:ascii="宋体" w:hAnsi="宋体" w:eastAsia="宋体"/>
                <w:sz w:val="21"/>
                <w:szCs w:val="21"/>
              </w:rPr>
            </w:pPr>
            <w:r>
              <w:rPr>
                <w:rFonts w:hint="eastAsia" w:ascii="宋体" w:hAnsi="宋体"/>
                <w:sz w:val="18"/>
                <w:szCs w:val="18"/>
                <w:lang w:eastAsia="zh-CN"/>
              </w:rPr>
              <w:t>对违纪者扣平时成绩分数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rPr>
                <w:rFonts w:ascii="宋体" w:hAnsi="宋体" w:eastAsia="宋体"/>
                <w:sz w:val="21"/>
                <w:szCs w:val="21"/>
              </w:rPr>
            </w:pPr>
            <w:r>
              <w:rPr>
                <w:rFonts w:hint="eastAsia" w:ascii="宋体" w:hAnsi="宋体" w:eastAsia="宋体"/>
                <w:sz w:val="21"/>
                <w:szCs w:val="21"/>
                <w:lang w:eastAsia="zh-CN"/>
              </w:rPr>
              <w:t>自主学习</w:t>
            </w:r>
          </w:p>
        </w:tc>
        <w:tc>
          <w:tcPr>
            <w:tcW w:w="5811" w:type="dxa"/>
            <w:gridSpan w:val="6"/>
            <w:vAlign w:val="center"/>
          </w:tcPr>
          <w:p>
            <w:pPr>
              <w:snapToGrid w:val="0"/>
              <w:spacing w:after="0" w:line="0" w:lineRule="atLeast"/>
              <w:rPr>
                <w:rFonts w:ascii="宋体" w:hAnsi="宋体" w:eastAsia="宋体"/>
                <w:sz w:val="21"/>
                <w:szCs w:val="21"/>
              </w:rPr>
            </w:pPr>
            <w:r>
              <w:rPr>
                <w:rFonts w:hint="eastAsia" w:ascii="宋体" w:hAnsi="宋体" w:eastAsia="宋体"/>
                <w:sz w:val="21"/>
                <w:szCs w:val="21"/>
                <w:lang w:eastAsia="zh-CN"/>
              </w:rPr>
              <w:t>在教学云平台按时完成每一专题规定的学习内容</w:t>
            </w:r>
          </w:p>
        </w:tc>
        <w:tc>
          <w:tcPr>
            <w:tcW w:w="1583" w:type="dxa"/>
            <w:gridSpan w:val="2"/>
            <w:vAlign w:val="center"/>
          </w:tcPr>
          <w:p>
            <w:pPr>
              <w:snapToGrid w:val="0"/>
              <w:spacing w:after="0" w:line="0" w:lineRule="atLeast"/>
              <w:ind w:left="180"/>
              <w:jc w:val="center"/>
              <w:rPr>
                <w:rFonts w:ascii="宋体" w:hAnsi="宋体" w:eastAsia="宋体"/>
                <w:sz w:val="21"/>
                <w:szCs w:val="21"/>
              </w:rPr>
            </w:pPr>
            <w:r>
              <w:rPr>
                <w:rFonts w:hint="eastAsia" w:ascii="宋体" w:hAnsi="宋体" w:eastAsia="宋体"/>
                <w:sz w:val="21"/>
                <w:szCs w:val="21"/>
                <w:lang w:val="en-US" w:eastAsia="zh-CN"/>
              </w:rPr>
              <w:t>25</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rPr>
                <w:rFonts w:ascii="宋体" w:hAnsi="宋体" w:eastAsia="宋体"/>
                <w:sz w:val="21"/>
                <w:szCs w:val="21"/>
                <w:lang w:val="en-US"/>
              </w:rPr>
            </w:pPr>
            <w:r>
              <w:rPr>
                <w:rFonts w:hint="eastAsia" w:ascii="宋体" w:hAnsi="宋体" w:eastAsia="宋体"/>
                <w:sz w:val="21"/>
                <w:szCs w:val="21"/>
                <w:lang w:eastAsia="zh-CN"/>
              </w:rPr>
              <w:t>讨论汇报</w:t>
            </w:r>
            <w:r>
              <w:rPr>
                <w:rFonts w:hint="eastAsia" w:ascii="宋体" w:hAnsi="宋体" w:eastAsia="宋体"/>
                <w:sz w:val="21"/>
                <w:szCs w:val="21"/>
                <w:lang w:val="en-US" w:eastAsia="zh-CN"/>
              </w:rPr>
              <w:t>+作业</w:t>
            </w:r>
          </w:p>
        </w:tc>
        <w:tc>
          <w:tcPr>
            <w:tcW w:w="5811" w:type="dxa"/>
            <w:gridSpan w:val="6"/>
            <w:vAlign w:val="center"/>
          </w:tcPr>
          <w:p>
            <w:pPr>
              <w:snapToGrid w:val="0"/>
              <w:spacing w:after="0" w:line="0" w:lineRule="atLeast"/>
              <w:rPr>
                <w:rFonts w:ascii="宋体" w:hAnsi="宋体" w:eastAsia="宋体"/>
                <w:sz w:val="21"/>
                <w:szCs w:val="21"/>
              </w:rPr>
            </w:pPr>
            <w:r>
              <w:rPr>
                <w:rFonts w:hint="eastAsia" w:ascii="宋体" w:hAnsi="宋体"/>
                <w:sz w:val="21"/>
                <w:szCs w:val="21"/>
              </w:rPr>
              <w:t>积极</w:t>
            </w:r>
            <w:r>
              <w:rPr>
                <w:rFonts w:hint="eastAsia" w:ascii="宋体" w:hAnsi="宋体" w:eastAsia="宋体"/>
                <w:sz w:val="21"/>
                <w:szCs w:val="21"/>
                <w:lang w:eastAsia="zh-CN"/>
              </w:rPr>
              <w:t>参与</w:t>
            </w:r>
            <w:r>
              <w:rPr>
                <w:rFonts w:hint="eastAsia" w:ascii="宋体" w:hAnsi="宋体"/>
                <w:sz w:val="21"/>
                <w:szCs w:val="21"/>
              </w:rPr>
              <w:t>，言之有理，持之有据</w:t>
            </w:r>
            <w:r>
              <w:rPr>
                <w:rFonts w:hint="eastAsia" w:ascii="宋体" w:hAnsi="宋体" w:eastAsia="宋体"/>
                <w:sz w:val="21"/>
                <w:szCs w:val="21"/>
                <w:lang w:eastAsia="zh-CN"/>
              </w:rPr>
              <w:t>；在规定的时间内</w:t>
            </w:r>
            <w:r>
              <w:rPr>
                <w:rFonts w:hint="eastAsia" w:ascii="宋体" w:hAnsi="宋体"/>
                <w:sz w:val="21"/>
                <w:szCs w:val="21"/>
              </w:rPr>
              <w:t>独立完成</w:t>
            </w:r>
            <w:r>
              <w:rPr>
                <w:rFonts w:hint="eastAsia" w:ascii="宋体" w:hAnsi="宋体" w:eastAsia="宋体"/>
                <w:sz w:val="21"/>
                <w:szCs w:val="21"/>
                <w:lang w:eastAsia="zh-CN"/>
              </w:rPr>
              <w:t>作业</w:t>
            </w:r>
            <w:r>
              <w:rPr>
                <w:rFonts w:hint="eastAsia" w:ascii="宋体" w:hAnsi="宋体"/>
                <w:sz w:val="21"/>
                <w:szCs w:val="21"/>
              </w:rPr>
              <w:t>，有</w:t>
            </w:r>
            <w:r>
              <w:rPr>
                <w:rFonts w:hint="eastAsia" w:ascii="宋体" w:hAnsi="宋体" w:eastAsia="宋体"/>
                <w:sz w:val="21"/>
                <w:szCs w:val="21"/>
                <w:lang w:eastAsia="zh-CN"/>
              </w:rPr>
              <w:t>自己的想法</w:t>
            </w:r>
            <w:r>
              <w:rPr>
                <w:rFonts w:hint="eastAsia" w:ascii="宋体" w:hAnsi="宋体"/>
                <w:sz w:val="21"/>
                <w:szCs w:val="21"/>
              </w:rPr>
              <w:t>见解</w:t>
            </w:r>
            <w:r>
              <w:rPr>
                <w:rFonts w:hint="eastAsia" w:ascii="宋体" w:hAnsi="宋体" w:eastAsia="宋体"/>
                <w:sz w:val="21"/>
                <w:szCs w:val="21"/>
                <w:lang w:eastAsia="zh-CN"/>
              </w:rPr>
              <w:t>，符合规范</w:t>
            </w:r>
          </w:p>
        </w:tc>
        <w:tc>
          <w:tcPr>
            <w:tcW w:w="1583" w:type="dxa"/>
            <w:gridSpan w:val="2"/>
            <w:vAlign w:val="center"/>
          </w:tcPr>
          <w:p>
            <w:pPr>
              <w:snapToGrid w:val="0"/>
              <w:spacing w:after="0" w:line="0" w:lineRule="atLeast"/>
              <w:ind w:left="180"/>
              <w:jc w:val="center"/>
              <w:rPr>
                <w:rFonts w:ascii="宋体" w:hAnsi="宋体" w:eastAsia="宋体"/>
                <w:sz w:val="21"/>
                <w:szCs w:val="21"/>
              </w:rPr>
            </w:pPr>
            <w:r>
              <w:rPr>
                <w:rFonts w:hint="eastAsia" w:ascii="宋体" w:hAnsi="宋体" w:eastAsia="宋体"/>
                <w:sz w:val="21"/>
                <w:szCs w:val="21"/>
                <w:lang w:val="en-US" w:eastAsia="zh-CN"/>
              </w:rPr>
              <w:t>25</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rPr>
                <w:rFonts w:ascii="宋体" w:hAnsi="宋体" w:eastAsia="宋体"/>
                <w:sz w:val="21"/>
                <w:szCs w:val="21"/>
              </w:rPr>
            </w:pPr>
            <w:bookmarkStart w:id="0" w:name="_GoBack" w:colFirst="1" w:colLast="4"/>
            <w:r>
              <w:rPr>
                <w:rFonts w:hint="eastAsia" w:ascii="宋体" w:hAnsi="宋体"/>
                <w:sz w:val="21"/>
                <w:szCs w:val="21"/>
              </w:rPr>
              <w:t>期末考核</w:t>
            </w:r>
          </w:p>
        </w:tc>
        <w:tc>
          <w:tcPr>
            <w:tcW w:w="5811" w:type="dxa"/>
            <w:gridSpan w:val="6"/>
            <w:vAlign w:val="center"/>
          </w:tcPr>
          <w:p>
            <w:pPr>
              <w:snapToGrid w:val="0"/>
              <w:spacing w:after="0" w:line="0" w:lineRule="atLeast"/>
              <w:rPr>
                <w:rFonts w:ascii="宋体" w:hAnsi="宋体" w:eastAsia="宋体"/>
                <w:sz w:val="21"/>
                <w:szCs w:val="21"/>
              </w:rPr>
            </w:pPr>
            <w:r>
              <w:rPr>
                <w:rFonts w:hint="eastAsia" w:ascii="宋体" w:hAnsi="宋体"/>
                <w:sz w:val="21"/>
                <w:szCs w:val="21"/>
                <w:lang w:eastAsia="zh-CN"/>
              </w:rPr>
              <w:t>在教务处统一安排的考试时间内，</w:t>
            </w:r>
            <w:r>
              <w:rPr>
                <w:rFonts w:hint="eastAsia" w:ascii="宋体" w:hAnsi="宋体"/>
                <w:sz w:val="21"/>
                <w:szCs w:val="21"/>
              </w:rPr>
              <w:t>独立完成</w:t>
            </w:r>
            <w:r>
              <w:rPr>
                <w:rFonts w:hint="eastAsia" w:ascii="宋体" w:hAnsi="宋体" w:eastAsia="宋体"/>
                <w:sz w:val="21"/>
                <w:szCs w:val="21"/>
                <w:lang w:eastAsia="zh-CN"/>
              </w:rPr>
              <w:t>并提交</w:t>
            </w:r>
          </w:p>
        </w:tc>
        <w:tc>
          <w:tcPr>
            <w:tcW w:w="1583" w:type="dxa"/>
            <w:gridSpan w:val="2"/>
            <w:vAlign w:val="center"/>
          </w:tcPr>
          <w:p>
            <w:pPr>
              <w:snapToGrid w:val="0"/>
              <w:spacing w:after="0" w:line="0" w:lineRule="atLeast"/>
              <w:ind w:left="180"/>
              <w:jc w:val="center"/>
              <w:rPr>
                <w:rFonts w:ascii="宋体" w:hAnsi="宋体" w:eastAsia="宋体"/>
                <w:sz w:val="21"/>
                <w:szCs w:val="21"/>
              </w:rPr>
            </w:pPr>
            <w:r>
              <w:rPr>
                <w:rFonts w:hint="eastAsia" w:ascii="宋体" w:hAnsi="宋体" w:eastAsia="宋体"/>
                <w:sz w:val="21"/>
                <w:szCs w:val="21"/>
                <w:lang w:val="en-US" w:eastAsia="zh-CN"/>
              </w:rPr>
              <w:t>5</w:t>
            </w:r>
            <w:r>
              <w:rPr>
                <w:rFonts w:hint="eastAsia" w:ascii="宋体" w:hAnsi="宋体" w:eastAsia="宋体"/>
                <w:sz w:val="21"/>
                <w:szCs w:val="21"/>
                <w:lang w:eastAsia="zh-CN"/>
              </w:rPr>
              <w:t>0</w:t>
            </w:r>
            <w:r>
              <w:rPr>
                <w:rFonts w:hint="eastAsia" w:ascii="宋体" w:hAnsi="宋体" w:eastAsia="宋体" w:cs="宋体"/>
                <w:sz w:val="21"/>
                <w:szCs w:val="21"/>
                <w:lang w:eastAsia="zh-CN"/>
              </w:rPr>
              <w:t>％</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snapToGrid w:val="0"/>
              <w:spacing w:after="0" w:line="0" w:lineRule="atLeast"/>
              <w:ind w:left="180"/>
              <w:rPr>
                <w:rFonts w:ascii="宋体" w:hAnsi="宋体" w:eastAsia="宋体"/>
                <w:b/>
                <w:sz w:val="21"/>
                <w:szCs w:val="21"/>
              </w:rPr>
            </w:pPr>
            <w:r>
              <w:rPr>
                <w:rFonts w:hint="eastAsia" w:ascii="宋体" w:hAnsi="宋体" w:eastAsia="宋体"/>
                <w:b/>
                <w:sz w:val="21"/>
                <w:szCs w:val="21"/>
                <w:lang w:eastAsia="zh-CN"/>
              </w:rPr>
              <w:t>大纲编写时间：</w:t>
            </w:r>
            <w:r>
              <w:rPr>
                <w:rFonts w:hint="eastAsia" w:ascii="宋体" w:hAnsi="宋体" w:eastAsia="宋体"/>
                <w:b/>
                <w:sz w:val="21"/>
                <w:szCs w:val="21"/>
                <w:lang w:val="en-US" w:eastAsia="zh-CN"/>
              </w:rPr>
              <w:t>2018年9月5日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9401" w:type="dxa"/>
            <w:gridSpan w:val="10"/>
          </w:tcPr>
          <w:p>
            <w:pPr>
              <w:tabs>
                <w:tab w:val="left" w:pos="1440"/>
              </w:tabs>
              <w:spacing w:after="0" w:line="0" w:lineRule="atLeast"/>
              <w:jc w:val="left"/>
              <w:outlineLvl w:val="0"/>
              <w:rPr>
                <w:rFonts w:ascii="宋体" w:hAnsi="宋体" w:eastAsia="宋体"/>
                <w:b/>
                <w:szCs w:val="21"/>
                <w:lang w:eastAsia="zh-CN"/>
              </w:rPr>
            </w:pPr>
            <w:r>
              <w:rPr>
                <w:rFonts w:hint="eastAsia" w:ascii="宋体" w:hAnsi="宋体" w:eastAsia="宋体"/>
                <w:b/>
                <w:szCs w:val="21"/>
                <w:lang w:eastAsia="zh-CN"/>
              </w:rPr>
              <w:t>系（部）审查意见：</w:t>
            </w:r>
          </w:p>
          <w:p>
            <w:pPr>
              <w:spacing w:after="0" w:line="0" w:lineRule="atLeast"/>
              <w:ind w:firstLine="57" w:firstLineChars="27"/>
              <w:jc w:val="left"/>
              <w:rPr>
                <w:rFonts w:ascii="宋体" w:hAnsi="宋体" w:eastAsia="宋体"/>
                <w:b/>
                <w:sz w:val="21"/>
                <w:szCs w:val="21"/>
                <w:lang w:eastAsia="zh-CN"/>
              </w:rPr>
            </w:pPr>
          </w:p>
          <w:p>
            <w:pPr>
              <w:spacing w:after="0" w:line="0" w:lineRule="atLeast"/>
              <w:ind w:firstLine="57" w:firstLineChars="27"/>
              <w:jc w:val="left"/>
              <w:rPr>
                <w:rFonts w:ascii="宋体" w:hAnsi="宋体" w:eastAsia="宋体"/>
                <w:b/>
                <w:sz w:val="21"/>
                <w:szCs w:val="21"/>
                <w:lang w:eastAsia="zh-CN"/>
              </w:rPr>
            </w:pPr>
          </w:p>
          <w:p>
            <w:pPr>
              <w:spacing w:after="0" w:line="0" w:lineRule="atLeast"/>
              <w:ind w:firstLine="420" w:firstLineChars="200"/>
              <w:rPr>
                <w:rFonts w:ascii="宋体" w:hAnsi="宋体" w:eastAsia="宋体"/>
                <w:sz w:val="21"/>
                <w:szCs w:val="21"/>
                <w:lang w:eastAsia="zh-CN"/>
              </w:rPr>
            </w:pPr>
            <w:r>
              <w:rPr>
                <w:rFonts w:hint="eastAsia" w:ascii="宋体" w:hAnsi="宋体" w:eastAsia="宋体"/>
                <w:sz w:val="21"/>
                <w:szCs w:val="21"/>
                <w:lang w:eastAsia="zh-CN"/>
              </w:rPr>
              <w:t>我院教学指导委员会已对本课程教学大纲进行了审查，同意执行。</w:t>
            </w:r>
          </w:p>
          <w:p>
            <w:pPr>
              <w:spacing w:after="0" w:line="0" w:lineRule="atLeast"/>
              <w:rPr>
                <w:rFonts w:ascii="宋体" w:hAnsi="宋体" w:eastAsia="宋体"/>
                <w:sz w:val="21"/>
                <w:szCs w:val="21"/>
                <w:lang w:eastAsia="zh-CN"/>
              </w:rPr>
            </w:pPr>
          </w:p>
          <w:p>
            <w:pPr>
              <w:spacing w:after="0" w:line="0" w:lineRule="atLeast"/>
              <w:ind w:right="420"/>
              <w:rPr>
                <w:rFonts w:ascii="宋体" w:hAnsi="宋体" w:eastAsia="宋体"/>
                <w:sz w:val="21"/>
                <w:szCs w:val="21"/>
                <w:lang w:eastAsia="zh-CN"/>
              </w:rPr>
            </w:pPr>
          </w:p>
          <w:p>
            <w:pPr>
              <w:spacing w:after="0" w:line="0" w:lineRule="atLeast"/>
              <w:ind w:right="420"/>
              <w:jc w:val="right"/>
              <w:rPr>
                <w:rFonts w:ascii="宋体" w:hAnsi="宋体" w:eastAsia="宋体"/>
                <w:sz w:val="21"/>
                <w:szCs w:val="21"/>
                <w:lang w:eastAsia="zh-CN"/>
              </w:rPr>
            </w:pPr>
            <w:r>
              <w:rPr>
                <w:rFonts w:hint="eastAsia" w:ascii="宋体" w:hAnsi="宋体" w:eastAsia="宋体"/>
                <w:sz w:val="21"/>
                <w:szCs w:val="21"/>
                <w:lang w:eastAsia="zh-CN"/>
              </w:rPr>
              <w:t>系（部）主任签名：                         日期：      年    月    日</w:t>
            </w:r>
          </w:p>
          <w:p>
            <w:pPr>
              <w:snapToGrid w:val="0"/>
              <w:spacing w:after="0" w:line="0" w:lineRule="atLeast"/>
              <w:ind w:left="180"/>
              <w:rPr>
                <w:rFonts w:ascii="宋体" w:hAnsi="宋体" w:eastAsia="宋体"/>
                <w:sz w:val="21"/>
                <w:szCs w:val="21"/>
                <w:lang w:eastAsia="zh-CN"/>
              </w:rPr>
            </w:pPr>
          </w:p>
        </w:tc>
      </w:tr>
    </w:tbl>
    <w:p>
      <w:pPr>
        <w:spacing w:line="360" w:lineRule="exact"/>
        <w:rPr>
          <w:rFonts w:ascii="宋体" w:hAnsi="宋体" w:eastAsia="宋体"/>
          <w:b/>
          <w:sz w:val="21"/>
          <w:szCs w:val="21"/>
          <w:lang w:eastAsia="zh-CN"/>
        </w:rPr>
      </w:pPr>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DFKai-SB">
    <w:altName w:val="Microsoft JhengHei Light"/>
    <w:panose1 w:val="03000509000000000000"/>
    <w:charset w:val="88"/>
    <w:family w:val="script"/>
    <w:pitch w:val="default"/>
    <w:sig w:usb0="00000000" w:usb1="00000000" w:usb2="00000016" w:usb3="00000000" w:csb0="00100001" w:csb1="00000000"/>
  </w:font>
  <w:font w:name="CIDFont + F2">
    <w:altName w:val="Segoe Print"/>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PMingLiUfalt">
    <w:altName w:val="PMingLiU-ExtB"/>
    <w:panose1 w:val="00000000000000000000"/>
    <w:charset w:val="88"/>
    <w:family w:val="roman"/>
    <w:pitch w:val="default"/>
    <w:sig w:usb0="00000000" w:usb1="0000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61F27"/>
    <w:rsid w:val="0006698D"/>
    <w:rsid w:val="00087B74"/>
    <w:rsid w:val="000B626E"/>
    <w:rsid w:val="000C2D4A"/>
    <w:rsid w:val="000E0AE8"/>
    <w:rsid w:val="00155E5A"/>
    <w:rsid w:val="00171228"/>
    <w:rsid w:val="001B31E9"/>
    <w:rsid w:val="001D28E8"/>
    <w:rsid w:val="001F20BC"/>
    <w:rsid w:val="002111AE"/>
    <w:rsid w:val="00227119"/>
    <w:rsid w:val="002E27E1"/>
    <w:rsid w:val="003044FA"/>
    <w:rsid w:val="0037561C"/>
    <w:rsid w:val="003C66D8"/>
    <w:rsid w:val="003E66A6"/>
    <w:rsid w:val="00414FC8"/>
    <w:rsid w:val="00457E42"/>
    <w:rsid w:val="004B3994"/>
    <w:rsid w:val="004D29DE"/>
    <w:rsid w:val="004E0481"/>
    <w:rsid w:val="004E7804"/>
    <w:rsid w:val="005639AB"/>
    <w:rsid w:val="005911D3"/>
    <w:rsid w:val="005F174F"/>
    <w:rsid w:val="0063410F"/>
    <w:rsid w:val="0065651C"/>
    <w:rsid w:val="00735FDE"/>
    <w:rsid w:val="00770F0D"/>
    <w:rsid w:val="00776AF2"/>
    <w:rsid w:val="00785779"/>
    <w:rsid w:val="007A154B"/>
    <w:rsid w:val="008147FF"/>
    <w:rsid w:val="00815F78"/>
    <w:rsid w:val="008512DF"/>
    <w:rsid w:val="00855020"/>
    <w:rsid w:val="00885EED"/>
    <w:rsid w:val="00892ADC"/>
    <w:rsid w:val="00896971"/>
    <w:rsid w:val="008F6642"/>
    <w:rsid w:val="00917C66"/>
    <w:rsid w:val="009349EE"/>
    <w:rsid w:val="009A2B5C"/>
    <w:rsid w:val="009B3EAE"/>
    <w:rsid w:val="009C3354"/>
    <w:rsid w:val="009D3079"/>
    <w:rsid w:val="00A84D68"/>
    <w:rsid w:val="00A85774"/>
    <w:rsid w:val="00AA199F"/>
    <w:rsid w:val="00AB00C2"/>
    <w:rsid w:val="00AE48DD"/>
    <w:rsid w:val="00BB35F5"/>
    <w:rsid w:val="00C41D05"/>
    <w:rsid w:val="00C705DD"/>
    <w:rsid w:val="00C76FA2"/>
    <w:rsid w:val="00CA1AB8"/>
    <w:rsid w:val="00CC4A46"/>
    <w:rsid w:val="00CD2F8F"/>
    <w:rsid w:val="00D45246"/>
    <w:rsid w:val="00D62B41"/>
    <w:rsid w:val="00DB45CF"/>
    <w:rsid w:val="00DB5724"/>
    <w:rsid w:val="00DF5C03"/>
    <w:rsid w:val="00E0505F"/>
    <w:rsid w:val="00E413E8"/>
    <w:rsid w:val="00E53E23"/>
    <w:rsid w:val="00EC2295"/>
    <w:rsid w:val="00ED3FCA"/>
    <w:rsid w:val="00F31667"/>
    <w:rsid w:val="00F617C2"/>
    <w:rsid w:val="00F96D96"/>
    <w:rsid w:val="00FE22C8"/>
    <w:rsid w:val="012718C8"/>
    <w:rsid w:val="0CAB6B40"/>
    <w:rsid w:val="12F728D5"/>
    <w:rsid w:val="1F1E7BD7"/>
    <w:rsid w:val="26286512"/>
    <w:rsid w:val="267645DC"/>
    <w:rsid w:val="28AD1D92"/>
    <w:rsid w:val="2B182A7B"/>
    <w:rsid w:val="2C23799B"/>
    <w:rsid w:val="3C755CB7"/>
    <w:rsid w:val="3D514E6F"/>
    <w:rsid w:val="3FCE35EB"/>
    <w:rsid w:val="42274078"/>
    <w:rsid w:val="47C42C2D"/>
    <w:rsid w:val="4B242E97"/>
    <w:rsid w:val="4FEA1208"/>
    <w:rsid w:val="62602DFF"/>
    <w:rsid w:val="62EA43A0"/>
    <w:rsid w:val="66C71880"/>
    <w:rsid w:val="672C0476"/>
    <w:rsid w:val="71E93B95"/>
    <w:rsid w:val="73A92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qFormat/>
    <w:uiPriority w:val="0"/>
    <w:pPr>
      <w:spacing w:after="0"/>
    </w:pPr>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9">
    <w:name w:val="fontstyle01"/>
    <w:basedOn w:val="5"/>
    <w:qFormat/>
    <w:uiPriority w:val="0"/>
    <w:rPr>
      <w:rFonts w:ascii="CIDFont + F2" w:hAnsi="CIDFont + F2" w:eastAsia="CIDFont + F2" w:cs="CIDFont + F2"/>
      <w:color w:val="000000"/>
      <w:sz w:val="20"/>
      <w:szCs w:val="20"/>
    </w:rPr>
  </w:style>
  <w:style w:type="character" w:customStyle="1" w:styleId="10">
    <w:name w:val="页眉 Char"/>
    <w:basedOn w:val="5"/>
    <w:link w:val="4"/>
    <w:qFormat/>
    <w:uiPriority w:val="0"/>
    <w:rPr>
      <w:rFonts w:eastAsia="PMingLiU"/>
      <w:sz w:val="18"/>
      <w:szCs w:val="18"/>
      <w:lang w:eastAsia="en-US"/>
    </w:rPr>
  </w:style>
  <w:style w:type="character" w:customStyle="1" w:styleId="11">
    <w:name w:val="页脚 Char"/>
    <w:basedOn w:val="5"/>
    <w:link w:val="3"/>
    <w:qFormat/>
    <w:uiPriority w:val="0"/>
    <w:rPr>
      <w:rFonts w:eastAsia="PMingLiU"/>
      <w:sz w:val="18"/>
      <w:szCs w:val="18"/>
      <w:lang w:eastAsia="en-US"/>
    </w:rPr>
  </w:style>
  <w:style w:type="paragraph" w:customStyle="1" w:styleId="12">
    <w:name w:val="List Paragraph"/>
    <w:basedOn w:val="1"/>
    <w:unhideWhenUsed/>
    <w:qFormat/>
    <w:uiPriority w:val="34"/>
    <w:pPr>
      <w:ind w:firstLine="420" w:firstLineChars="200"/>
    </w:pPr>
  </w:style>
  <w:style w:type="character" w:customStyle="1" w:styleId="13">
    <w:name w:val="批注框文本 Char"/>
    <w:basedOn w:val="5"/>
    <w:link w:val="2"/>
    <w:qFormat/>
    <w:uiPriority w:val="0"/>
    <w:rPr>
      <w:rFonts w:eastAsia="PMingLiU"/>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4A8447-143C-47A4-B192-64C207FFAF9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143</Words>
  <Characters>816</Characters>
  <Lines>6</Lines>
  <Paragraphs>1</Paragraphs>
  <TotalTime>1</TotalTime>
  <ScaleCrop>false</ScaleCrop>
  <LinksUpToDate>false</LinksUpToDate>
  <CharactersWithSpaces>958</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2017-09-01T07:23:00Z</dcterms:created>
  <dc:creator>lenovo</dc:creator>
  <cp:lastModifiedBy>小郭1410426054</cp:lastModifiedBy>
  <cp:lastPrinted>2017-01-05T16:24:00Z</cp:lastPrinted>
  <dcterms:modified xsi:type="dcterms:W3CDTF">2018-09-21T08:28:21Z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